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5" w:lineRule="auto"/>
        <w:ind w:left="5681" w:hanging="11.000000000000227"/>
        <w:jc w:val="right"/>
        <w:rPr>
          <w:b w:val="1"/>
        </w:rPr>
      </w:pPr>
      <w:bookmarkStart w:colFirst="0" w:colLast="0" w:name="_heading=h.rjl1tl6ewn57" w:id="0"/>
      <w:bookmarkEnd w:id="0"/>
      <w:r w:rsidDel="00000000" w:rsidR="00000000" w:rsidRPr="00000000">
        <w:rPr>
          <w:rFonts w:ascii="Calibri" w:cs="Calibri" w:eastAsia="Calibri" w:hAnsi="Calibri"/>
          <w:rtl w:val="0"/>
        </w:rPr>
        <w:t xml:space="preserve">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Muzeum Sztuki Nowoczesnej </w:t>
        <w:br w:type="textWrapping"/>
        <w:t xml:space="preserve">w Warszawie</w:t>
      </w:r>
    </w:p>
    <w:p w:rsidR="00000000" w:rsidDel="00000000" w:rsidP="00000000" w:rsidRDefault="00000000" w:rsidRPr="00000000" w14:paraId="00000002">
      <w:pPr>
        <w:spacing w:after="5" w:lineRule="auto"/>
        <w:ind w:left="5681" w:hanging="11.00000000000022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ul. Pańska 3</w:t>
      </w:r>
    </w:p>
    <w:p w:rsidR="00000000" w:rsidDel="00000000" w:rsidP="00000000" w:rsidRDefault="00000000" w:rsidRPr="00000000" w14:paraId="00000003">
      <w:pPr>
        <w:spacing w:after="4" w:lineRule="auto"/>
        <w:ind w:left="5681" w:hanging="11.000000000000227"/>
        <w:jc w:val="right"/>
        <w:rPr/>
      </w:pPr>
      <w:r w:rsidDel="00000000" w:rsidR="00000000" w:rsidRPr="00000000">
        <w:rPr>
          <w:b w:val="1"/>
          <w:rtl w:val="0"/>
        </w:rPr>
        <w:t xml:space="preserve">00-124 Warszawa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Warszawa, </w:t>
      </w:r>
      <w:r w:rsidDel="00000000" w:rsidR="00000000" w:rsidRPr="00000000">
        <w:rPr>
          <w:color w:val="000000"/>
          <w:rtl w:val="0"/>
        </w:rPr>
        <w:t xml:space="preserve">dnia 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listopada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2025 roku</w:t>
      </w:r>
    </w:p>
    <w:p w:rsidR="00000000" w:rsidDel="00000000" w:rsidP="00000000" w:rsidRDefault="00000000" w:rsidRPr="00000000" w14:paraId="00000007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Znak sprawy: DO.223.1.2025</w:t>
      </w:r>
    </w:p>
    <w:p w:rsidR="00000000" w:rsidDel="00000000" w:rsidP="00000000" w:rsidRDefault="00000000" w:rsidRPr="00000000" w14:paraId="00000008">
      <w:pPr>
        <w:spacing w:after="0" w:line="240" w:lineRule="auto"/>
        <w:rPr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Decyzja Dyrektorki Muzeum Sztuki Nowoczesnej w Warszawie </w:t>
        <w:br w:type="textWrapping"/>
        <w:t xml:space="preserve">w przedmiocie sprzedaży ruchomości stanowiącej własność </w:t>
        <w:br w:type="textWrapping"/>
        <w:t xml:space="preserve">Muzeum Sztuki Nowoczesnej w Warszawie oraz</w:t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powołania Komisji</w:t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80" w:before="280" w:line="240" w:lineRule="auto"/>
        <w:rPr>
          <w:sz w:val="24"/>
          <w:szCs w:val="24"/>
        </w:rPr>
      </w:pPr>
      <w:bookmarkStart w:colFirst="0" w:colLast="0" w:name="_heading=h.ot523qcp5ecx" w:id="1"/>
      <w:bookmarkEnd w:id="1"/>
      <w:r w:rsidDel="00000000" w:rsidR="00000000" w:rsidRPr="00000000">
        <w:rPr>
          <w:sz w:val="24"/>
          <w:szCs w:val="24"/>
          <w:rtl w:val="0"/>
        </w:rPr>
        <w:t xml:space="preserve">W celu przeprowadzenia Przetargu, powołuję Komisję Przetargową w składzie:</w:t>
      </w:r>
    </w:p>
    <w:p w:rsidR="00000000" w:rsidDel="00000000" w:rsidP="00000000" w:rsidRDefault="00000000" w:rsidRPr="00000000" w14:paraId="00000011">
      <w:pPr>
        <w:spacing w:after="280" w:before="28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Agata Wojtysiak;</w:t>
      </w:r>
    </w:p>
    <w:p w:rsidR="00000000" w:rsidDel="00000000" w:rsidP="00000000" w:rsidRDefault="00000000" w:rsidRPr="00000000" w14:paraId="00000012">
      <w:pPr>
        <w:spacing w:after="280" w:before="28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Michał Larkowski;</w:t>
      </w:r>
    </w:p>
    <w:p w:rsidR="00000000" w:rsidDel="00000000" w:rsidP="00000000" w:rsidRDefault="00000000" w:rsidRPr="00000000" w14:paraId="00000013">
      <w:pPr>
        <w:spacing w:after="280" w:before="28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Olga Szeluga.</w:t>
      </w:r>
    </w:p>
    <w:p w:rsidR="00000000" w:rsidDel="00000000" w:rsidP="00000000" w:rsidRDefault="00000000" w:rsidRPr="00000000" w14:paraId="00000014">
      <w:pPr>
        <w:spacing w:after="280" w:before="28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upoważnioną do przeprowadzenia Przetargu związanego ze zbyciem ruchomości: 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6"/>
                <w:szCs w:val="16"/>
              </w:rPr>
            </w:pPr>
            <w:bookmarkStart w:colFirst="0" w:colLast="0" w:name="_heading=h.2e57ocqqbfg9" w:id="2"/>
            <w:bookmarkEnd w:id="2"/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BIURKO HELIKON białe, 180x80x73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0000000079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83,27 zł brutto</w:t>
            </w:r>
          </w:p>
        </w:tc>
      </w:tr>
    </w:tbl>
    <w:p w:rsidR="00000000" w:rsidDel="00000000" w:rsidP="00000000" w:rsidRDefault="00000000" w:rsidRPr="00000000" w14:paraId="0000001E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BIURKO HELIKON białe, 180x80x73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0000000080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83,27 zł brutto</w:t>
            </w:r>
          </w:p>
        </w:tc>
      </w:tr>
    </w:tbl>
    <w:p w:rsidR="00000000" w:rsidDel="00000000" w:rsidP="00000000" w:rsidRDefault="00000000" w:rsidRPr="00000000" w14:paraId="00000027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BIURKO HELIKON białe, 180x80x73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0000000081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83,27 zł brutto</w:t>
            </w:r>
          </w:p>
        </w:tc>
      </w:tr>
    </w:tbl>
    <w:p w:rsidR="00000000" w:rsidDel="00000000" w:rsidP="00000000" w:rsidRDefault="00000000" w:rsidRPr="00000000" w14:paraId="00000030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6"/>
                <w:szCs w:val="16"/>
              </w:rPr>
            </w:pPr>
            <w:bookmarkStart w:colFirst="0" w:colLast="0" w:name="_heading=h.97o4aurhvb8m" w:id="3"/>
            <w:bookmarkEnd w:id="3"/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BIURKO HELIKON białe, 180x80x73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0000000082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83,27 zł brutto</w:t>
            </w:r>
          </w:p>
        </w:tc>
      </w:tr>
    </w:tbl>
    <w:p w:rsidR="00000000" w:rsidDel="00000000" w:rsidP="00000000" w:rsidRDefault="00000000" w:rsidRPr="00000000" w14:paraId="00000039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BIURKO HELIKON białe, 180x80x73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0000000083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83,27 zł brutto</w:t>
            </w:r>
          </w:p>
        </w:tc>
      </w:tr>
    </w:tbl>
    <w:p w:rsidR="00000000" w:rsidDel="00000000" w:rsidP="00000000" w:rsidRDefault="00000000" w:rsidRPr="00000000" w14:paraId="00000042">
      <w:pPr>
        <w:spacing w:after="0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BIURKO HELIKON białe, 180x80x73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0000000084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83,27 zł brutto</w:t>
            </w:r>
          </w:p>
        </w:tc>
      </w:tr>
    </w:tbl>
    <w:p w:rsidR="00000000" w:rsidDel="00000000" w:rsidP="00000000" w:rsidRDefault="00000000" w:rsidRPr="00000000" w14:paraId="0000004B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BIURKO HELIKON białe, 180x80x73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0000000086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83,27 zł brutto</w:t>
            </w:r>
          </w:p>
        </w:tc>
      </w:tr>
    </w:tbl>
    <w:p w:rsidR="00000000" w:rsidDel="00000000" w:rsidP="00000000" w:rsidRDefault="00000000" w:rsidRPr="00000000" w14:paraId="00000054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8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BIURKO LINNMON IKEA białe, 150x75x72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0000000159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20,90 zł brutto</w:t>
            </w:r>
          </w:p>
        </w:tc>
      </w:tr>
    </w:tbl>
    <w:p w:rsidR="00000000" w:rsidDel="00000000" w:rsidP="00000000" w:rsidRDefault="00000000" w:rsidRPr="00000000" w14:paraId="0000005F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Czajnik bezprzewodowy Amica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0000001823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KM2012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8,90 zł brutto</w:t>
            </w:r>
          </w:p>
        </w:tc>
      </w:tr>
    </w:tbl>
    <w:p w:rsidR="00000000" w:rsidDel="00000000" w:rsidP="00000000" w:rsidRDefault="00000000" w:rsidRPr="00000000" w14:paraId="00000068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Gilotyna Fusion A3 Fellowes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0000001822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34,40 zł brutto</w:t>
            </w:r>
          </w:p>
        </w:tc>
      </w:tr>
    </w:tbl>
    <w:p w:rsidR="00000000" w:rsidDel="00000000" w:rsidP="00000000" w:rsidRDefault="00000000" w:rsidRPr="00000000" w14:paraId="00000071">
      <w:pPr>
        <w:spacing w:after="0"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KONTENER MOBILNY biały, 52x42x58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0000000053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68,00 zł brutto</w:t>
            </w:r>
          </w:p>
        </w:tc>
      </w:tr>
    </w:tbl>
    <w:p w:rsidR="00000000" w:rsidDel="00000000" w:rsidP="00000000" w:rsidRDefault="00000000" w:rsidRPr="00000000" w14:paraId="0000007A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ab/>
        <w:tab/>
        <w:tab/>
        <w:tab/>
      </w:r>
    </w:p>
    <w:tbl>
      <w:tblPr>
        <w:tblStyle w:val="Table1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rPr>
                <w:sz w:val="16"/>
                <w:szCs w:val="16"/>
              </w:rPr>
            </w:pPr>
            <w:bookmarkStart w:colFirst="0" w:colLast="0" w:name="_heading=h.ie4pjy7xou58" w:id="4"/>
            <w:bookmarkEnd w:id="4"/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KONTENER MOBILNY biały, 52x42x58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0000000055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68,00 zł brutto</w:t>
            </w:r>
          </w:p>
        </w:tc>
      </w:tr>
    </w:tbl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KONTENER MOBILNY biały, 52x42x58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0000000057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68,00 zł brutto</w:t>
            </w:r>
          </w:p>
        </w:tc>
      </w:tr>
    </w:tbl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KONTENER MOBILNY biały, 52x42x58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68,00 zł brutto</w:t>
            </w:r>
          </w:p>
        </w:tc>
      </w:tr>
    </w:tbl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KONTENER MOBILNY biały, 52x42x58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0000000059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68,00 zł brutto</w:t>
            </w:r>
          </w:p>
        </w:tc>
      </w:tr>
    </w:tbl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tbl>
      <w:tblPr>
        <w:tblStyle w:val="Table1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KONTENER MOBILNY biały, 52x42x58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0000000060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68,00 zł brutto</w:t>
            </w:r>
          </w:p>
        </w:tc>
      </w:tr>
    </w:tbl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tbl>
      <w:tblPr>
        <w:tblStyle w:val="Table1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KONTENEREK IKEA biały, 60x36x70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0000000160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29,50 zł brutto</w:t>
            </w:r>
          </w:p>
        </w:tc>
      </w:tr>
    </w:tbl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tbl>
      <w:tblPr>
        <w:tblStyle w:val="Table18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0000000023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tbl>
      <w:tblPr>
        <w:tblStyle w:val="Table1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0000000024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tbl>
      <w:tblPr>
        <w:tblStyle w:val="Table2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0000000025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tbl>
      <w:tblPr>
        <w:tblStyle w:val="Table2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0000000026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</w:r>
    </w:p>
    <w:tbl>
      <w:tblPr>
        <w:tblStyle w:val="Table2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0000000027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tbl>
      <w:tblPr>
        <w:tblStyle w:val="Table2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0000000028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</w:r>
    </w:p>
    <w:tbl>
      <w:tblPr>
        <w:tblStyle w:val="Table2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0000000029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tbl>
      <w:tblPr>
        <w:tblStyle w:val="Table25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0000000030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</w:r>
    </w:p>
    <w:tbl>
      <w:tblPr>
        <w:tblStyle w:val="Table2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0000000031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</w:r>
    </w:p>
    <w:tbl>
      <w:tblPr>
        <w:tblStyle w:val="Table2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0000000032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</w:r>
    </w:p>
    <w:tbl>
      <w:tblPr>
        <w:tblStyle w:val="Table28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0000000033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tbl>
      <w:tblPr>
        <w:tblStyle w:val="Table2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KRZESŁO KONFERENCYJNE 85x43x51, filcowe,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0000000034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91,14 zł brutto</w:t>
            </w:r>
          </w:p>
        </w:tc>
      </w:tr>
    </w:tbl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</w:r>
    </w:p>
    <w:tbl>
      <w:tblPr>
        <w:tblStyle w:val="Table3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LAMPA ZUMTOBEL czarna 220x120x30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0000000114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344,40 zł brutto</w:t>
            </w:r>
          </w:p>
        </w:tc>
      </w:tr>
    </w:tbl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tbl>
      <w:tblPr>
        <w:tblStyle w:val="Table3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</w:r>
    </w:p>
    <w:tbl>
      <w:tblPr>
        <w:tblStyle w:val="Table3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</w:r>
    </w:p>
    <w:tbl>
      <w:tblPr>
        <w:tblStyle w:val="Table3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</w:r>
    </w:p>
    <w:tbl>
      <w:tblPr>
        <w:tblStyle w:val="Table3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tbl>
      <w:tblPr>
        <w:tblStyle w:val="Table35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</w:r>
    </w:p>
    <w:tbl>
      <w:tblPr>
        <w:tblStyle w:val="Table3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</w:r>
    </w:p>
    <w:tbl>
      <w:tblPr>
        <w:tblStyle w:val="Table3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tbl>
      <w:tblPr>
        <w:tblStyle w:val="Table38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</w:r>
    </w:p>
    <w:tbl>
      <w:tblPr>
        <w:tblStyle w:val="Table3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</w:r>
    </w:p>
    <w:tbl>
      <w:tblPr>
        <w:tblStyle w:val="Table4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0000000099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</w:r>
    </w:p>
    <w:tbl>
      <w:tblPr>
        <w:tblStyle w:val="Table4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0000000100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tbl>
      <w:tblPr>
        <w:tblStyle w:val="Table4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0000000101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tbl>
      <w:tblPr>
        <w:tblStyle w:val="Table4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0000000102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</w:r>
    </w:p>
    <w:tbl>
      <w:tblPr>
        <w:tblStyle w:val="Table4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9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0000000103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</w:r>
    </w:p>
    <w:tbl>
      <w:tblPr>
        <w:tblStyle w:val="Table45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0000000104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</w:r>
    </w:p>
    <w:tbl>
      <w:tblPr>
        <w:tblStyle w:val="Table4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A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0000000106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</w:r>
    </w:p>
    <w:tbl>
      <w:tblPr>
        <w:tblStyle w:val="Table4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NADSTAWKA ZAMYKANA białe, 80x38,5x75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0000000107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47,97 zł brutto</w:t>
            </w:r>
          </w:p>
        </w:tc>
      </w:tr>
    </w:tbl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</w:r>
    </w:p>
    <w:tbl>
      <w:tblPr>
        <w:tblStyle w:val="Table48"/>
        <w:tblW w:w="891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52"/>
        <w:gridCol w:w="6567"/>
        <w:tblGridChange w:id="0">
          <w:tblGrid>
            <w:gridCol w:w="2352"/>
            <w:gridCol w:w="6567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OTWARTY 5 PÓŁEK biały, 190x100x34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0000000063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45,38 zł brutto</w:t>
            </w:r>
          </w:p>
        </w:tc>
      </w:tr>
    </w:tbl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</w:r>
    </w:p>
    <w:tbl>
      <w:tblPr>
        <w:tblStyle w:val="Table4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OTWARTY 5 PÓŁEK biały, 190x100x34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0000000067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C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45,38 zł brutto</w:t>
            </w:r>
          </w:p>
        </w:tc>
      </w:tr>
    </w:tbl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</w:r>
    </w:p>
    <w:tbl>
      <w:tblPr>
        <w:tblStyle w:val="Table5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OTWARTY 5 PÓŁEK biały, 190x100x34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0000000068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45,38 zł brutto</w:t>
            </w:r>
          </w:p>
        </w:tc>
      </w:tr>
    </w:tbl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</w:r>
    </w:p>
    <w:tbl>
      <w:tblPr>
        <w:tblStyle w:val="Table5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ZAMYKANY PÓŁKOWY biały, 80x45x183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0000000069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D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67,77 zł brutto</w:t>
            </w:r>
          </w:p>
        </w:tc>
      </w:tr>
    </w:tbl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  <w:tab/>
      </w:r>
    </w:p>
    <w:tbl>
      <w:tblPr>
        <w:tblStyle w:val="Table5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ZAMYKANY PÓŁKOWY biały, 80x45x183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0000000070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67,77 zł brutto</w:t>
            </w:r>
          </w:p>
        </w:tc>
      </w:tr>
    </w:tbl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</w:r>
    </w:p>
    <w:tbl>
      <w:tblPr>
        <w:tblStyle w:val="Table5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E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ZAMYKANY PÓŁKOWY biały, 80x45x183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0000000071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67,77 zł brutto</w:t>
            </w:r>
          </w:p>
        </w:tc>
      </w:tr>
    </w:tbl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</w:r>
    </w:p>
    <w:tbl>
      <w:tblPr>
        <w:tblStyle w:val="Table5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ZAMYKANY PÓŁKOWY biały, 80x45x183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0000000072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67,77 zł brutto</w:t>
            </w:r>
          </w:p>
        </w:tc>
      </w:tr>
    </w:tbl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</w:r>
    </w:p>
    <w:tbl>
      <w:tblPr>
        <w:tblStyle w:val="Table55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ZAMYKANY PÓŁKOWY biały, 80x45x183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67,77 zł brutto</w:t>
            </w:r>
          </w:p>
        </w:tc>
      </w:tr>
    </w:tbl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</w:r>
    </w:p>
    <w:tbl>
      <w:tblPr>
        <w:tblStyle w:val="Table5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ZAMYKANY PÓŁKOWY biały, 80x45x183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0000000074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67,77 zł brutto</w:t>
            </w:r>
          </w:p>
        </w:tc>
      </w:tr>
    </w:tbl>
    <w:p w:rsidR="00000000" w:rsidDel="00000000" w:rsidP="00000000" w:rsidRDefault="00000000" w:rsidRPr="00000000" w14:paraId="00000211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5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REGAŁ ZAMYKANY PÓŁKOWY biały, 80x45x183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0000000075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67,77 zł brutto</w:t>
            </w:r>
          </w:p>
        </w:tc>
      </w:tr>
    </w:tbl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</w:r>
    </w:p>
    <w:tbl>
      <w:tblPr>
        <w:tblStyle w:val="Table58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SOFA ciemnoszara, 150x70x70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0000002446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214,51 zł brutto</w:t>
            </w:r>
          </w:p>
        </w:tc>
      </w:tr>
    </w:tbl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</w:r>
    </w:p>
    <w:tbl>
      <w:tblPr>
        <w:tblStyle w:val="Table5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SOFA ciemnoszara, 150x70x70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0000002447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214,51 zł brutto</w:t>
            </w:r>
          </w:p>
        </w:tc>
      </w:tr>
    </w:tbl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</w:r>
    </w:p>
    <w:tbl>
      <w:tblPr>
        <w:tblStyle w:val="Table6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5"/>
        <w:gridCol w:w="6574"/>
        <w:tblGridChange w:id="0">
          <w:tblGrid>
            <w:gridCol w:w="2345"/>
            <w:gridCol w:w="6574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STÓŁ KONFERENCYJNY biały, 280x110x72, Helikon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0000000021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331,36 zł brutto</w:t>
            </w:r>
          </w:p>
        </w:tc>
      </w:tr>
    </w:tbl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</w:r>
    </w:p>
    <w:tbl>
      <w:tblPr>
        <w:tblStyle w:val="Table6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52"/>
        <w:gridCol w:w="6567"/>
        <w:tblGridChange w:id="0">
          <w:tblGrid>
            <w:gridCol w:w="2352"/>
            <w:gridCol w:w="6567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Szafa biurowa Mirelli A+, 80x40x180, biała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117,34 zł brutto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3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Szafa biurowa Mirelli A+, 80x40x180, biała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117,34 zł brutto</w:t>
            </w:r>
          </w:p>
        </w:tc>
      </w:tr>
    </w:tbl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</w:r>
    </w:p>
    <w:tbl>
      <w:tblPr>
        <w:tblStyle w:val="Table6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Szafa biurowa Mirelli A+, 80x40x180, biała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117,34 zł brutto</w:t>
            </w:r>
          </w:p>
        </w:tc>
      </w:tr>
    </w:tbl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</w:r>
    </w:p>
    <w:tbl>
      <w:tblPr>
        <w:tblStyle w:val="Table6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Wieszak na ubrania, Arizona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22,36 zł brutto</w:t>
            </w:r>
          </w:p>
        </w:tc>
      </w:tr>
    </w:tbl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</w:r>
    </w:p>
    <w:tbl>
      <w:tblPr>
        <w:tblStyle w:val="Table6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Lampka biurkowa, srebrna, IKEA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7,90 zł brutto</w:t>
            </w:r>
          </w:p>
        </w:tc>
      </w:tr>
    </w:tbl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</w:r>
    </w:p>
    <w:tbl>
      <w:tblPr>
        <w:tblStyle w:val="Table65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Kosz na śmieci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2,40 zł brutto</w:t>
            </w:r>
          </w:p>
        </w:tc>
      </w:tr>
    </w:tbl>
    <w:p w:rsidR="00000000" w:rsidDel="00000000" w:rsidP="00000000" w:rsidRDefault="00000000" w:rsidRPr="00000000" w14:paraId="0000026A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tbl>
      <w:tblPr>
        <w:tblStyle w:val="Table6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Kosz na śmieci kwadratowy, IKEA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0000002438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1,99 zł brutto</w:t>
            </w:r>
          </w:p>
        </w:tc>
      </w:tr>
    </w:tbl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</w:r>
    </w:p>
    <w:tbl>
      <w:tblPr>
        <w:tblStyle w:val="Table6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Lampka biurkowa, srebrna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0000002436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7,90 zł brutto</w:t>
            </w:r>
          </w:p>
        </w:tc>
      </w:tr>
    </w:tbl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</w:r>
    </w:p>
    <w:tbl>
      <w:tblPr>
        <w:tblStyle w:val="Table68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HAG Capisco KOX1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0000001816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633,20 zł brutto</w:t>
            </w:r>
          </w:p>
        </w:tc>
      </w:tr>
    </w:tbl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</w:r>
    </w:p>
    <w:tbl>
      <w:tblPr>
        <w:tblStyle w:val="Table6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HAG Capisco KOX1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0000002469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633,20 zł brutto</w:t>
            </w:r>
          </w:p>
        </w:tc>
      </w:tr>
    </w:tbl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</w:r>
    </w:p>
    <w:tbl>
      <w:tblPr>
        <w:tblStyle w:val="Table7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8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Nowy styl with me, KOX3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0000002467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148,95 zł brutto</w:t>
            </w:r>
          </w:p>
        </w:tc>
      </w:tr>
    </w:tbl>
    <w:p w:rsidR="00000000" w:rsidDel="00000000" w:rsidP="00000000" w:rsidRDefault="00000000" w:rsidRPr="00000000" w14:paraId="00000297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tbl>
      <w:tblPr>
        <w:tblStyle w:val="Table7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AER 100329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0000002468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9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251,12 zł brutto</w:t>
            </w:r>
          </w:p>
        </w:tc>
      </w:tr>
    </w:tbl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</w:r>
    </w:p>
    <w:tbl>
      <w:tblPr>
        <w:tblStyle w:val="Table7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Spacetronik ALVA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0000002470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109,83 zł brutto</w:t>
            </w:r>
          </w:p>
        </w:tc>
      </w:tr>
    </w:tbl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</w:r>
    </w:p>
    <w:tbl>
      <w:tblPr>
        <w:tblStyle w:val="Table7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HAG Sofi 7300 K02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0000002471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A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605,03 zł brutto</w:t>
            </w:r>
          </w:p>
        </w:tc>
      </w:tr>
    </w:tbl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</w:r>
    </w:p>
    <w:tbl>
      <w:tblPr>
        <w:tblStyle w:val="Table7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Arper Planesit KOX5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0000002472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412,78 zł brutto</w:t>
            </w:r>
          </w:p>
        </w:tc>
      </w:tr>
    </w:tbl>
    <w:p w:rsidR="00000000" w:rsidDel="00000000" w:rsidP="00000000" w:rsidRDefault="00000000" w:rsidRPr="00000000" w14:paraId="000002BB">
      <w:pPr>
        <w:rPr/>
      </w:pPr>
      <w:r w:rsidDel="00000000" w:rsidR="00000000" w:rsidRPr="00000000">
        <w:rPr>
          <w:rtl w:val="0"/>
        </w:rPr>
      </w:r>
    </w:p>
    <w:tbl>
      <w:tblPr>
        <w:tblStyle w:val="Table75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AER 100329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B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0000002473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251,12 zł brutto</w:t>
            </w:r>
          </w:p>
        </w:tc>
      </w:tr>
    </w:tbl>
    <w:p w:rsidR="00000000" w:rsidDel="00000000" w:rsidP="00000000" w:rsidRDefault="00000000" w:rsidRPr="00000000" w14:paraId="000002C4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tbl>
      <w:tblPr>
        <w:tblStyle w:val="Table7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 Vitra Allstar KOX2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0000002474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434,92 zł brutto</w:t>
            </w:r>
          </w:p>
        </w:tc>
      </w:tr>
    </w:tbl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</w:r>
    </w:p>
    <w:tbl>
      <w:tblPr>
        <w:tblStyle w:val="Table7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C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 Vitra Allstar KOX2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0000002448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434,92 zł brutto</w:t>
            </w:r>
          </w:p>
        </w:tc>
      </w:tr>
    </w:tbl>
    <w:p w:rsidR="00000000" w:rsidDel="00000000" w:rsidP="00000000" w:rsidRDefault="00000000" w:rsidRPr="00000000" w14:paraId="000002D6">
      <w:pPr>
        <w:rPr/>
      </w:pPr>
      <w:r w:rsidDel="00000000" w:rsidR="00000000" w:rsidRPr="00000000">
        <w:rPr>
          <w:rtl w:val="0"/>
        </w:rPr>
      </w:r>
    </w:p>
    <w:tbl>
      <w:tblPr>
        <w:tblStyle w:val="Table78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Fotel HAG Sofi 7300 K02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0000001809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D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605,03 zł brutto</w:t>
            </w:r>
          </w:p>
        </w:tc>
      </w:tr>
    </w:tbl>
    <w:p w:rsidR="00000000" w:rsidDel="00000000" w:rsidP="00000000" w:rsidRDefault="00000000" w:rsidRPr="00000000" w14:paraId="000002DF">
      <w:pPr>
        <w:rPr/>
      </w:pPr>
      <w:r w:rsidDel="00000000" w:rsidR="00000000" w:rsidRPr="00000000">
        <w:rPr>
          <w:rtl w:val="0"/>
        </w:rPr>
      </w:r>
    </w:p>
    <w:tbl>
      <w:tblPr>
        <w:tblStyle w:val="Table7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LAPTOP DELL Latitude 7480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0000000148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s/n 7HTKWD2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900,00 zł brutto</w:t>
            </w:r>
          </w:p>
        </w:tc>
      </w:tr>
    </w:tbl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</w:r>
    </w:p>
    <w:tbl>
      <w:tblPr>
        <w:tblStyle w:val="Table8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DELL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0000001808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S2721DGFA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480,00 zł brutto</w:t>
            </w:r>
          </w:p>
        </w:tc>
      </w:tr>
    </w:tbl>
    <w:p w:rsidR="00000000" w:rsidDel="00000000" w:rsidP="00000000" w:rsidRDefault="00000000" w:rsidRPr="00000000" w14:paraId="000002F1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tbl>
      <w:tblPr>
        <w:tblStyle w:val="Table8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DELL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0000000135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U2715H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450,00 zł brutto</w:t>
            </w:r>
          </w:p>
        </w:tc>
      </w:tr>
    </w:tbl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</w:r>
    </w:p>
    <w:tbl>
      <w:tblPr>
        <w:tblStyle w:val="Table8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DELL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0000000141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U2715H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450,00 zł brutto</w:t>
            </w:r>
          </w:p>
        </w:tc>
      </w:tr>
    </w:tbl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</w:r>
    </w:p>
    <w:tbl>
      <w:tblPr>
        <w:tblStyle w:val="Table8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DELL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0000000142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U2715H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A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450,00 zł brutto</w:t>
            </w:r>
          </w:p>
        </w:tc>
      </w:tr>
    </w:tbl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</w:r>
    </w:p>
    <w:tbl>
      <w:tblPr>
        <w:tblStyle w:val="Table8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DELL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0000000140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U2715H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450,00 zł brutto</w:t>
            </w:r>
          </w:p>
        </w:tc>
      </w:tr>
    </w:tbl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</w:r>
    </w:p>
    <w:tbl>
      <w:tblPr>
        <w:tblStyle w:val="Table85"/>
        <w:tblW w:w="1548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52"/>
        <w:gridCol w:w="6567"/>
        <w:gridCol w:w="6567"/>
        <w:tblGridChange w:id="0">
          <w:tblGrid>
            <w:gridCol w:w="2352"/>
            <w:gridCol w:w="6567"/>
            <w:gridCol w:w="6567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DELL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0000000138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B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U2715Hc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700,00 zł brutto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22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tbl>
      <w:tblPr>
        <w:tblStyle w:val="Table86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3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HP V28 4K 28'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0000001805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400,00 zł brutto</w:t>
            </w:r>
          </w:p>
        </w:tc>
      </w:tr>
    </w:tbl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</w:r>
    </w:p>
    <w:tbl>
      <w:tblPr>
        <w:tblStyle w:val="Table87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C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LG 27UP600-W.AEUDCSN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2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0000001806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300,00 zł brutto</w:t>
            </w:r>
          </w:p>
        </w:tc>
      </w:tr>
    </w:tbl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</w:r>
    </w:p>
    <w:tbl>
      <w:tblPr>
        <w:tblStyle w:val="Table88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NISZCZARKA FELLOWES 73Ci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0000000116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110,00 zł brutto</w:t>
            </w:r>
          </w:p>
        </w:tc>
      </w:tr>
    </w:tbl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</w:r>
    </w:p>
    <w:tbl>
      <w:tblPr>
        <w:tblStyle w:val="Table89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E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3F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Punkt dostępowy Unifi Lite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0000002425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350,00 zł brutto</w:t>
            </w:r>
          </w:p>
        </w:tc>
      </w:tr>
    </w:tbl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</w:r>
    </w:p>
    <w:tbl>
      <w:tblPr>
        <w:tblStyle w:val="Table90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7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Punkt dostępowy Unifi Ubiquiti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250,00 zł brutto</w:t>
            </w:r>
          </w:p>
        </w:tc>
      </w:tr>
    </w:tbl>
    <w:p w:rsidR="00000000" w:rsidDel="00000000" w:rsidP="00000000" w:rsidRDefault="00000000" w:rsidRPr="00000000" w14:paraId="0000034F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tbl>
      <w:tblPr>
        <w:tblStyle w:val="Table91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Tablet graficzny One by Wacom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0000002450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120,00 zł brutto</w:t>
            </w:r>
          </w:p>
        </w:tc>
      </w:tr>
    </w:tbl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</w:r>
    </w:p>
    <w:tbl>
      <w:tblPr>
        <w:tblStyle w:val="Table92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9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Telewizor LG 55 UJ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0000000115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500,00 zł brutto</w:t>
            </w:r>
          </w:p>
        </w:tc>
      </w:tr>
    </w:tbl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</w:r>
    </w:p>
    <w:tbl>
      <w:tblPr>
        <w:tblStyle w:val="Table93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2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3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Uchwyt do telewizora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4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5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0000002459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6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8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9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150,00 zł brutto</w:t>
            </w:r>
          </w:p>
        </w:tc>
      </w:tr>
    </w:tbl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</w:r>
    </w:p>
    <w:tbl>
      <w:tblPr>
        <w:tblStyle w:val="Table94"/>
        <w:tblW w:w="89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47"/>
        <w:gridCol w:w="6572"/>
        <w:tblGridChange w:id="0">
          <w:tblGrid>
            <w:gridCol w:w="2347"/>
            <w:gridCol w:w="65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Ruchomość stanowiąca przedmiot sprzedaży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MONITOR LG 27UP600-W.AEUDCSN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D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ewidencyjny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E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0000001807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Numer seryjny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jeśli dotyczy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7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71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Cena wywoławcza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72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300,00 zł brutto</w:t>
            </w:r>
          </w:p>
        </w:tc>
      </w:tr>
    </w:tbl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4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8">
      <w:pPr>
        <w:spacing w:after="0" w:line="240" w:lineRule="auto"/>
        <w:ind w:left="486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</w:t>
      </w:r>
    </w:p>
    <w:p w:rsidR="00000000" w:rsidDel="00000000" w:rsidP="00000000" w:rsidRDefault="00000000" w:rsidRPr="00000000" w14:paraId="00000379">
      <w:pPr>
        <w:spacing w:after="0" w:line="240" w:lineRule="auto"/>
        <w:ind w:left="4860" w:firstLine="0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Data i podpis Dyrektor</w:t>
      </w:r>
    </w:p>
    <w:p w:rsidR="00000000" w:rsidDel="00000000" w:rsidP="00000000" w:rsidRDefault="00000000" w:rsidRPr="00000000" w14:paraId="0000037A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spacing w:after="0" w:lineRule="auto"/>
        <w:ind w:left="96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17" w:top="1417" w:left="1560" w:right="1417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7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7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ind w:firstLine="708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kapitzlist">
    <w:name w:val="List Paragraph"/>
    <w:uiPriority w:val="34"/>
    <w:qFormat w:val="1"/>
    <w:rsid w:val="00E321B5"/>
    <w:pPr>
      <w:spacing w:after="0" w:line="240" w:lineRule="auto"/>
      <w:ind w:left="720"/>
      <w:contextualSpacing w:val="1"/>
    </w:pPr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sid w:val="00E321B5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 w:val="1"/>
    <w:unhideWhenUsed w:val="1"/>
    <w:rsid w:val="00E321B5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sid w:val="00E321B5"/>
    <w:rPr>
      <w:rFonts w:ascii="Calibri" w:cs="Times New Roman" w:eastAsia="Calibri" w:hAnsi="Calibri"/>
      <w:sz w:val="20"/>
      <w:szCs w:val="20"/>
    </w:rPr>
  </w:style>
  <w:style w:type="paragraph" w:styleId="Tekstdymka">
    <w:name w:val="Balloon Text"/>
    <w:link w:val="TekstdymkaZnak"/>
    <w:uiPriority w:val="99"/>
    <w:semiHidden w:val="1"/>
    <w:unhideWhenUsed w:val="1"/>
    <w:rsid w:val="00E321B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E321B5"/>
    <w:rPr>
      <w:rFonts w:ascii="Tahoma" w:cs="Tahoma" w:eastAsia="Calibri" w:hAnsi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A96044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A96044"/>
    <w:rPr>
      <w:rFonts w:ascii="Calibri" w:cs="Times New Roman" w:eastAsia="Calibri" w:hAnsi="Calibri"/>
      <w:b w:val="1"/>
      <w:bCs w:val="1"/>
      <w:sz w:val="20"/>
      <w:szCs w:val="20"/>
    </w:rPr>
  </w:style>
  <w:style w:type="paragraph" w:styleId="Poprawka">
    <w:name w:val="Revision"/>
    <w:hidden w:val="1"/>
    <w:uiPriority w:val="99"/>
    <w:semiHidden w:val="1"/>
    <w:rsid w:val="00B74EFF"/>
    <w:pPr>
      <w:spacing w:after="0" w:line="240" w:lineRule="auto"/>
    </w:pPr>
    <w:rPr>
      <w:rFonts w:cs="Times New Roman"/>
    </w:rPr>
  </w:style>
  <w:style w:type="paragraph" w:styleId="Nagwek">
    <w:name w:val="header"/>
    <w:link w:val="NagwekZnak"/>
    <w:uiPriority w:val="99"/>
    <w:unhideWhenUsed w:val="1"/>
    <w:rsid w:val="00BB03AC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BB03AC"/>
    <w:rPr>
      <w:rFonts w:ascii="Calibri" w:cs="Times New Roman" w:eastAsia="Calibri" w:hAnsi="Calibri"/>
    </w:rPr>
  </w:style>
  <w:style w:type="paragraph" w:styleId="Stopka">
    <w:name w:val="footer"/>
    <w:link w:val="StopkaZnak"/>
    <w:uiPriority w:val="99"/>
    <w:unhideWhenUsed w:val="1"/>
    <w:rsid w:val="00BB03AC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BB03AC"/>
    <w:rPr>
      <w:rFonts w:ascii="Calibri" w:cs="Times New Roman" w:eastAsia="Calibri" w:hAnsi="Calibri"/>
    </w:r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rsid w:val="005B18F8"/>
    <w:pPr>
      <w:spacing w:after="0" w:line="240" w:lineRule="auto"/>
      <w:ind w:left="42" w:hanging="10"/>
      <w:jc w:val="both"/>
    </w:pPr>
    <w:rPr>
      <w:rFonts w:ascii="Arial" w:cs="Arial" w:eastAsia="Arial" w:hAnsi="Arial"/>
      <w:sz w:val="20"/>
      <w:szCs w:val="20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 w:val="1"/>
    <w:rsid w:val="005B18F8"/>
    <w:rPr>
      <w:rFonts w:ascii="Arial" w:cs="Arial" w:eastAsia="Arial" w:hAnsi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 w:val="1"/>
    <w:unhideWhenUsed w:val="1"/>
    <w:rsid w:val="005B18F8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fR3neMDY5E6WiKOqZndMJxkuQg==">CgMxLjAyDmgucmpsMXRsNmV3bjU3Mg5oLm90NTIzcWNwNWVjeDIOaC4yZTU3b2NxcWJmZzkyDmguOTdvNGF1cmh2YjhtMg5oLmllNHBqeTd4b3U1ODgAciExM3NXZlg3blhuYzI3LWh3N0NkanVZYm1BUTZsM2xZM0U=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2025-10-08T07:00:00Z</dcterms:created>
  <dc:creator>jjagodzinski</dc:creator>
</cp:coreProperties>
</file>