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ExtensibleDocument.xml" ContentType="application/vnd.openxmlformats-officedocument.wordprocessingml.commentsExtensible+xml"/>
  <Override PartName="/word/commentsExtendedDocument.xml" ContentType="application/vnd.openxmlformats-officedocument.wordprocessingml.commentsExtended+xml"/>
  <Override PartName="/word/commentsDocument.xml" ContentType="application/vnd.openxmlformats-officedocument.wordprocessingml.comment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4A295B" w14:textId="77777777" w:rsidR="002A7D97" w:rsidRDefault="006F2EC5">
      <w:pPr>
        <w:spacing w:after="240" w:line="240" w:lineRule="auto"/>
        <w:ind w:left="-426"/>
        <w:rPr>
          <w:rFonts w:ascii="Avenir" w:eastAsia="Avenir" w:hAnsi="Avenir" w:cs="Avenir"/>
          <w:b/>
          <w:sz w:val="16"/>
          <w:szCs w:val="16"/>
        </w:rPr>
      </w:pPr>
      <w:r>
        <w:rPr>
          <w:rFonts w:ascii="Avenir" w:eastAsia="Avenir" w:hAnsi="Avenir" w:cs="Avenir"/>
          <w:b/>
          <w:sz w:val="16"/>
          <w:szCs w:val="16"/>
        </w:rPr>
        <w:t>UMOWA ZLECENIA</w:t>
      </w:r>
      <w:r>
        <w:rPr>
          <w:rFonts w:ascii="Avenir" w:eastAsia="Avenir" w:hAnsi="Avenir" w:cs="Avenir"/>
          <w:b/>
          <w:sz w:val="16"/>
          <w:szCs w:val="16"/>
        </w:rPr>
        <w:br/>
      </w:r>
      <w:r>
        <w:rPr>
          <w:rFonts w:ascii="Avenir" w:eastAsia="Avenir" w:hAnsi="Avenir" w:cs="Avenir"/>
          <w:sz w:val="16"/>
          <w:szCs w:val="16"/>
        </w:rPr>
        <w:t xml:space="preserve">Zawarta w Warszawie w dniu …………roku  </w:t>
      </w:r>
      <w:r>
        <w:rPr>
          <w:rFonts w:ascii="Avenir" w:eastAsia="Avenir" w:hAnsi="Avenir" w:cs="Avenir"/>
          <w:b/>
          <w:sz w:val="16"/>
          <w:szCs w:val="16"/>
        </w:rPr>
        <w:br/>
      </w:r>
      <w:r>
        <w:rPr>
          <w:rFonts w:ascii="Avenir" w:eastAsia="Avenir" w:hAnsi="Avenir" w:cs="Avenir"/>
          <w:sz w:val="16"/>
          <w:szCs w:val="16"/>
        </w:rPr>
        <w:t xml:space="preserve">zawarta w Warszawie, </w:t>
      </w:r>
    </w:p>
    <w:p w14:paraId="6B216917" w14:textId="77777777" w:rsidR="002A7D97" w:rsidRDefault="006F2EC5">
      <w:pPr>
        <w:spacing w:after="240" w:line="240" w:lineRule="auto"/>
        <w:ind w:left="-426"/>
        <w:rPr>
          <w:rFonts w:ascii="Avenir" w:eastAsia="Avenir" w:hAnsi="Avenir" w:cs="Avenir"/>
          <w:sz w:val="16"/>
          <w:szCs w:val="16"/>
        </w:rPr>
      </w:pPr>
      <w:r>
        <w:rPr>
          <w:rFonts w:ascii="Avenir" w:eastAsia="Avenir" w:hAnsi="Avenir" w:cs="Avenir"/>
          <w:sz w:val="16"/>
          <w:szCs w:val="16"/>
        </w:rPr>
        <w:t xml:space="preserve">pomiędzy: </w:t>
      </w:r>
    </w:p>
    <w:tbl>
      <w:tblPr>
        <w:tblStyle w:val="StGen0"/>
        <w:tblW w:w="10758" w:type="dxa"/>
        <w:tblInd w:w="-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21"/>
        <w:gridCol w:w="793"/>
        <w:gridCol w:w="5144"/>
      </w:tblGrid>
      <w:tr w:rsidR="002A7D97" w14:paraId="2629814B" w14:textId="77777777">
        <w:trPr>
          <w:trHeight w:val="1080"/>
        </w:trPr>
        <w:tc>
          <w:tcPr>
            <w:tcW w:w="4821"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BC979CF" w14:textId="77777777" w:rsidR="002A7D97" w:rsidRDefault="006F2EC5">
            <w:pPr>
              <w:spacing w:line="240" w:lineRule="auto"/>
              <w:ind w:left="-428" w:right="-427" w:firstLine="465"/>
              <w:rPr>
                <w:rFonts w:ascii="Avenir" w:eastAsia="Avenir" w:hAnsi="Avenir" w:cs="Avenir"/>
                <w:sz w:val="16"/>
                <w:szCs w:val="16"/>
              </w:rPr>
            </w:pPr>
            <w:r>
              <w:rPr>
                <w:rFonts w:ascii="Avenir" w:eastAsia="Avenir" w:hAnsi="Avenir" w:cs="Avenir"/>
                <w:b/>
                <w:sz w:val="16"/>
                <w:szCs w:val="16"/>
              </w:rPr>
              <w:t>Muzeum Sztuki Nowoczesnej w Warszawie</w:t>
            </w:r>
            <w:r>
              <w:rPr>
                <w:rFonts w:ascii="Avenir" w:eastAsia="Avenir" w:hAnsi="Avenir" w:cs="Avenir"/>
                <w:sz w:val="16"/>
                <w:szCs w:val="16"/>
              </w:rPr>
              <w:t xml:space="preserve">, </w:t>
            </w:r>
          </w:p>
          <w:p w14:paraId="7B52EE1C" w14:textId="77777777" w:rsidR="002A7D97" w:rsidRDefault="006F2EC5">
            <w:pPr>
              <w:spacing w:line="240" w:lineRule="auto"/>
              <w:ind w:left="-428" w:right="-427" w:firstLine="465"/>
              <w:rPr>
                <w:rFonts w:ascii="Avenir" w:eastAsia="Avenir" w:hAnsi="Avenir" w:cs="Avenir"/>
                <w:sz w:val="16"/>
                <w:szCs w:val="16"/>
              </w:rPr>
            </w:pPr>
            <w:r>
              <w:rPr>
                <w:rFonts w:ascii="Avenir" w:eastAsia="Avenir" w:hAnsi="Avenir" w:cs="Avenir"/>
                <w:sz w:val="16"/>
                <w:szCs w:val="16"/>
              </w:rPr>
              <w:t>ul. Pańska 3, 00-124 Warszawa</w:t>
            </w:r>
          </w:p>
          <w:p w14:paraId="3785A860" w14:textId="77777777" w:rsidR="002A7D97" w:rsidRDefault="006F2EC5">
            <w:pPr>
              <w:spacing w:line="240" w:lineRule="auto"/>
              <w:ind w:left="-428" w:right="-427" w:firstLine="465"/>
              <w:rPr>
                <w:rFonts w:ascii="Avenir" w:eastAsia="Avenir" w:hAnsi="Avenir" w:cs="Avenir"/>
                <w:sz w:val="16"/>
                <w:szCs w:val="16"/>
              </w:rPr>
            </w:pPr>
            <w:r>
              <w:rPr>
                <w:rFonts w:ascii="Avenir" w:eastAsia="Avenir" w:hAnsi="Avenir" w:cs="Avenir"/>
                <w:sz w:val="16"/>
                <w:szCs w:val="16"/>
              </w:rPr>
              <w:t xml:space="preserve">RIK/1/2023, NIP 5252341832, REGON 140187435, </w:t>
            </w:r>
          </w:p>
          <w:p w14:paraId="1D993CA0" w14:textId="77777777" w:rsidR="002A7D97" w:rsidRDefault="006F2EC5">
            <w:pPr>
              <w:spacing w:line="240" w:lineRule="auto"/>
              <w:ind w:left="-428" w:right="-427" w:firstLine="465"/>
              <w:rPr>
                <w:rFonts w:ascii="Avenir" w:eastAsia="Avenir" w:hAnsi="Avenir" w:cs="Avenir"/>
                <w:sz w:val="16"/>
                <w:szCs w:val="16"/>
              </w:rPr>
            </w:pPr>
            <w:r>
              <w:rPr>
                <w:rFonts w:ascii="Avenir" w:eastAsia="Avenir" w:hAnsi="Avenir" w:cs="Avenir"/>
                <w:sz w:val="16"/>
                <w:szCs w:val="16"/>
              </w:rPr>
              <w:t xml:space="preserve">reprezentowanym przez: </w:t>
            </w:r>
          </w:p>
          <w:p w14:paraId="1AB7801F" w14:textId="77777777" w:rsidR="002A7D97" w:rsidRDefault="006F2EC5">
            <w:pPr>
              <w:spacing w:line="240" w:lineRule="auto"/>
              <w:ind w:left="-428" w:right="-427" w:firstLine="465"/>
              <w:rPr>
                <w:rFonts w:ascii="Avenir" w:eastAsia="Avenir" w:hAnsi="Avenir" w:cs="Avenir"/>
                <w:sz w:val="16"/>
                <w:szCs w:val="16"/>
              </w:rPr>
            </w:pPr>
            <w:r>
              <w:rPr>
                <w:rFonts w:ascii="Avenir" w:eastAsia="Avenir" w:hAnsi="Avenir" w:cs="Avenir"/>
                <w:sz w:val="16"/>
                <w:szCs w:val="16"/>
              </w:rPr>
              <w:t xml:space="preserve">zwanym dalej </w:t>
            </w:r>
            <w:r>
              <w:rPr>
                <w:rFonts w:ascii="Avenir" w:eastAsia="Avenir" w:hAnsi="Avenir" w:cs="Avenir"/>
                <w:b/>
                <w:sz w:val="16"/>
                <w:szCs w:val="16"/>
              </w:rPr>
              <w:t>Zleceniodawcą</w:t>
            </w:r>
            <w:r>
              <w:rPr>
                <w:rFonts w:ascii="Avenir" w:eastAsia="Avenir" w:hAnsi="Avenir" w:cs="Avenir"/>
                <w:sz w:val="16"/>
                <w:szCs w:val="16"/>
              </w:rPr>
              <w:t xml:space="preserve">, </w:t>
            </w:r>
          </w:p>
        </w:tc>
        <w:tc>
          <w:tcPr>
            <w:tcW w:w="793"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CBAEF5F" w14:textId="77777777" w:rsidR="002A7D97" w:rsidRDefault="006F2EC5">
            <w:pPr>
              <w:widowControl w:val="0"/>
              <w:spacing w:line="240" w:lineRule="auto"/>
              <w:ind w:left="-97" w:right="-427"/>
              <w:rPr>
                <w:rFonts w:ascii="Avenir" w:eastAsia="Avenir" w:hAnsi="Avenir" w:cs="Avenir"/>
                <w:sz w:val="16"/>
                <w:szCs w:val="16"/>
              </w:rPr>
            </w:pPr>
            <w:r>
              <w:rPr>
                <w:rFonts w:ascii="Avenir" w:eastAsia="Avenir" w:hAnsi="Avenir" w:cs="Avenir"/>
                <w:sz w:val="16"/>
                <w:szCs w:val="16"/>
              </w:rPr>
              <w:t>a</w:t>
            </w:r>
          </w:p>
        </w:tc>
        <w:tc>
          <w:tcPr>
            <w:tcW w:w="5144"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A7DB546" w14:textId="77777777" w:rsidR="002A7D97" w:rsidRDefault="006F2EC5">
            <w:pPr>
              <w:spacing w:line="240" w:lineRule="auto"/>
              <w:rPr>
                <w:rFonts w:ascii="Avenir" w:eastAsia="Avenir" w:hAnsi="Avenir" w:cs="Avenir"/>
                <w:b/>
                <w:sz w:val="16"/>
                <w:szCs w:val="16"/>
              </w:rPr>
            </w:pPr>
            <w:r>
              <w:rPr>
                <w:rFonts w:ascii="Avenir" w:eastAsia="Avenir" w:hAnsi="Avenir" w:cs="Avenir"/>
                <w:b/>
                <w:sz w:val="16"/>
                <w:szCs w:val="16"/>
              </w:rPr>
              <w:t>…………………………………….</w:t>
            </w:r>
          </w:p>
          <w:p w14:paraId="43A02D40"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w:t>
            </w:r>
          </w:p>
          <w:p w14:paraId="72F4BC99" w14:textId="77777777" w:rsidR="002A7D97" w:rsidRDefault="006F2EC5">
            <w:pPr>
              <w:spacing w:line="240" w:lineRule="auto"/>
              <w:rPr>
                <w:rFonts w:ascii="Avenir" w:eastAsia="Avenir" w:hAnsi="Avenir" w:cs="Avenir"/>
                <w:b/>
                <w:sz w:val="16"/>
                <w:szCs w:val="16"/>
              </w:rPr>
            </w:pPr>
            <w:r>
              <w:rPr>
                <w:rFonts w:ascii="Avenir" w:eastAsia="Avenir" w:hAnsi="Avenir" w:cs="Avenir"/>
                <w:sz w:val="16"/>
                <w:szCs w:val="16"/>
              </w:rPr>
              <w:t>……………………………………..</w:t>
            </w:r>
          </w:p>
          <w:p w14:paraId="31F43D4F"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w:t>
            </w:r>
          </w:p>
          <w:p w14:paraId="01E0BFC4" w14:textId="77777777" w:rsidR="002A7D97" w:rsidRDefault="006F2EC5">
            <w:pPr>
              <w:spacing w:line="240" w:lineRule="auto"/>
              <w:ind w:left="-82" w:right="-427"/>
              <w:rPr>
                <w:rFonts w:ascii="Avenir" w:eastAsia="Avenir" w:hAnsi="Avenir" w:cs="Avenir"/>
                <w:sz w:val="16"/>
                <w:szCs w:val="16"/>
              </w:rPr>
            </w:pPr>
            <w:r>
              <w:rPr>
                <w:rFonts w:ascii="Avenir" w:eastAsia="Avenir" w:hAnsi="Avenir" w:cs="Avenir"/>
                <w:sz w:val="16"/>
                <w:szCs w:val="16"/>
              </w:rPr>
              <w:t xml:space="preserve">zwanym/zwaną dalej </w:t>
            </w:r>
            <w:r>
              <w:rPr>
                <w:rFonts w:ascii="Avenir" w:eastAsia="Avenir" w:hAnsi="Avenir" w:cs="Avenir"/>
                <w:b/>
                <w:sz w:val="16"/>
                <w:szCs w:val="16"/>
              </w:rPr>
              <w:t>Zleceniobiorcą</w:t>
            </w:r>
            <w:r>
              <w:rPr>
                <w:rFonts w:ascii="Avenir" w:eastAsia="Avenir" w:hAnsi="Avenir" w:cs="Avenir"/>
                <w:sz w:val="16"/>
                <w:szCs w:val="16"/>
              </w:rPr>
              <w:t>,</w:t>
            </w:r>
          </w:p>
        </w:tc>
      </w:tr>
    </w:tbl>
    <w:p w14:paraId="2151F1D8" w14:textId="77777777" w:rsidR="002A7D97" w:rsidRDefault="002A7D97">
      <w:pPr>
        <w:tabs>
          <w:tab w:val="left" w:pos="90"/>
        </w:tabs>
        <w:spacing w:line="240" w:lineRule="auto"/>
        <w:ind w:right="566"/>
        <w:rPr>
          <w:rFonts w:ascii="Avenir" w:eastAsia="Avenir" w:hAnsi="Avenir" w:cs="Avenir"/>
          <w:sz w:val="16"/>
          <w:szCs w:val="16"/>
        </w:rPr>
      </w:pPr>
    </w:p>
    <w:p w14:paraId="5FB79C8C" w14:textId="45AE6951" w:rsidR="002A7D97" w:rsidRDefault="006F2EC5">
      <w:pPr>
        <w:spacing w:line="240" w:lineRule="auto"/>
        <w:ind w:left="-426"/>
        <w:rPr>
          <w:rFonts w:ascii="Avenir" w:eastAsia="Avenir" w:hAnsi="Avenir" w:cs="Avenir"/>
          <w:sz w:val="16"/>
          <w:szCs w:val="16"/>
        </w:rPr>
      </w:pPr>
      <w:r>
        <w:rPr>
          <w:rFonts w:ascii="Avenir" w:eastAsia="Avenir" w:hAnsi="Avenir" w:cs="Avenir"/>
          <w:sz w:val="16"/>
          <w:szCs w:val="16"/>
        </w:rPr>
        <w:t>na podstawie art.  37a  Ustawy z dnia 25 października 1991 r. o organizowaniu i prowadzeniu działalności kulturalnej w zw. z art. 11 ust. 5 pkt 2 ustawy z 11 września 2019 – Prawo zamówień publicznych o następującej treści:</w:t>
      </w:r>
    </w:p>
    <w:p w14:paraId="21FD7FBA" w14:textId="77777777" w:rsidR="002A7D97" w:rsidRDefault="002A7D97">
      <w:pPr>
        <w:spacing w:line="240" w:lineRule="auto"/>
        <w:ind w:left="-426"/>
        <w:rPr>
          <w:rFonts w:ascii="Avenir" w:eastAsia="Avenir" w:hAnsi="Avenir" w:cs="Avenir"/>
          <w:sz w:val="16"/>
          <w:szCs w:val="16"/>
        </w:rPr>
      </w:pPr>
    </w:p>
    <w:p w14:paraId="1519C662" w14:textId="77777777" w:rsidR="002A7D97" w:rsidRDefault="006F2EC5">
      <w:pPr>
        <w:spacing w:line="240" w:lineRule="auto"/>
        <w:ind w:left="-2" w:hanging="2"/>
        <w:jc w:val="center"/>
        <w:rPr>
          <w:rFonts w:ascii="Avenir" w:eastAsia="Avenir" w:hAnsi="Avenir" w:cs="Avenir"/>
          <w:sz w:val="16"/>
          <w:szCs w:val="16"/>
        </w:rPr>
      </w:pPr>
      <w:r>
        <w:rPr>
          <w:rFonts w:ascii="Avenir" w:eastAsia="Avenir" w:hAnsi="Avenir" w:cs="Avenir"/>
          <w:b/>
          <w:sz w:val="16"/>
          <w:szCs w:val="16"/>
        </w:rPr>
        <w:t>§ 1.</w:t>
      </w:r>
    </w:p>
    <w:p w14:paraId="371747B8" w14:textId="35A6F497" w:rsidR="002A7D97" w:rsidRDefault="006F2EC5" w:rsidP="00631DCA">
      <w:pPr>
        <w:numPr>
          <w:ilvl w:val="0"/>
          <w:numId w:val="4"/>
        </w:numPr>
        <w:spacing w:line="240" w:lineRule="auto"/>
        <w:ind w:left="358"/>
        <w:jc w:val="both"/>
        <w:rPr>
          <w:rFonts w:ascii="Avenir" w:eastAsia="Avenir" w:hAnsi="Avenir" w:cs="Avenir"/>
          <w:sz w:val="16"/>
          <w:szCs w:val="16"/>
        </w:rPr>
      </w:pPr>
      <w:r>
        <w:rPr>
          <w:rFonts w:ascii="Avenir" w:eastAsia="Avenir" w:hAnsi="Avenir" w:cs="Avenir"/>
          <w:sz w:val="16"/>
          <w:szCs w:val="16"/>
        </w:rPr>
        <w:t>Zleceniodawca zleca, a Zleceniobiorca zobowiązuje się do wykonania następujących czynności</w:t>
      </w:r>
      <w:r w:rsidR="007553CF">
        <w:rPr>
          <w:rFonts w:ascii="Avenir" w:eastAsia="Avenir" w:hAnsi="Avenir" w:cs="Avenir"/>
          <w:sz w:val="16"/>
          <w:szCs w:val="16"/>
        </w:rPr>
        <w:t xml:space="preserve"> (</w:t>
      </w:r>
      <w:r w:rsidR="00C83C32">
        <w:rPr>
          <w:rFonts w:ascii="Avenir" w:eastAsia="Avenir" w:hAnsi="Avenir" w:cs="Avenir"/>
          <w:sz w:val="16"/>
          <w:szCs w:val="16"/>
        </w:rPr>
        <w:t xml:space="preserve">rodzajów </w:t>
      </w:r>
      <w:r w:rsidR="007553CF">
        <w:rPr>
          <w:rFonts w:ascii="Avenir" w:eastAsia="Avenir" w:hAnsi="Avenir" w:cs="Avenir"/>
          <w:sz w:val="16"/>
          <w:szCs w:val="16"/>
        </w:rPr>
        <w:t>zadań)</w:t>
      </w:r>
      <w:r>
        <w:rPr>
          <w:rFonts w:ascii="Avenir" w:eastAsia="Avenir" w:hAnsi="Avenir" w:cs="Avenir"/>
          <w:sz w:val="16"/>
          <w:szCs w:val="16"/>
        </w:rPr>
        <w:t>:</w:t>
      </w:r>
    </w:p>
    <w:p w14:paraId="55BD921E" w14:textId="543C3F33" w:rsidR="00665A30" w:rsidRDefault="00665A30" w:rsidP="00665A30">
      <w:pPr>
        <w:spacing w:line="240" w:lineRule="auto"/>
        <w:ind w:left="358"/>
        <w:jc w:val="both"/>
        <w:rPr>
          <w:rFonts w:ascii="Avenir" w:eastAsia="Avenir" w:hAnsi="Avenir" w:cs="Avenir"/>
          <w:sz w:val="16"/>
          <w:szCs w:val="16"/>
        </w:rPr>
      </w:pPr>
      <w:r>
        <w:rPr>
          <w:rFonts w:ascii="Avenir" w:eastAsia="Avenir" w:hAnsi="Avenir" w:cs="Avenir"/>
          <w:sz w:val="16"/>
          <w:szCs w:val="16"/>
        </w:rPr>
        <w:t>1)..</w:t>
      </w:r>
    </w:p>
    <w:p w14:paraId="37084B44" w14:textId="1F35D51A" w:rsidR="00665A30" w:rsidRDefault="00665A30" w:rsidP="00665A30">
      <w:pPr>
        <w:spacing w:line="240" w:lineRule="auto"/>
        <w:ind w:left="358"/>
        <w:jc w:val="both"/>
        <w:rPr>
          <w:rFonts w:ascii="Avenir" w:eastAsia="Avenir" w:hAnsi="Avenir" w:cs="Avenir"/>
          <w:sz w:val="16"/>
          <w:szCs w:val="16"/>
        </w:rPr>
      </w:pPr>
      <w:r>
        <w:rPr>
          <w:rFonts w:ascii="Avenir" w:eastAsia="Avenir" w:hAnsi="Avenir" w:cs="Avenir"/>
          <w:sz w:val="16"/>
          <w:szCs w:val="16"/>
        </w:rPr>
        <w:t>2)..</w:t>
      </w:r>
    </w:p>
    <w:p w14:paraId="26517D04" w14:textId="0D8DBCF3" w:rsidR="00665A30" w:rsidRDefault="00665A30" w:rsidP="00665A30">
      <w:pPr>
        <w:spacing w:line="240" w:lineRule="auto"/>
        <w:ind w:left="358"/>
        <w:jc w:val="both"/>
        <w:rPr>
          <w:rFonts w:ascii="Avenir" w:eastAsia="Avenir" w:hAnsi="Avenir" w:cs="Avenir"/>
          <w:sz w:val="16"/>
          <w:szCs w:val="16"/>
        </w:rPr>
      </w:pPr>
      <w:r>
        <w:rPr>
          <w:rFonts w:ascii="Avenir" w:eastAsia="Avenir" w:hAnsi="Avenir" w:cs="Avenir"/>
          <w:sz w:val="16"/>
          <w:szCs w:val="16"/>
        </w:rPr>
        <w:t>3)..</w:t>
      </w:r>
    </w:p>
    <w:p w14:paraId="5F880DAC" w14:textId="5DE74D4F" w:rsidR="00665A30" w:rsidRPr="00631DCA" w:rsidRDefault="00665A30" w:rsidP="00665A30">
      <w:pPr>
        <w:spacing w:line="240" w:lineRule="auto"/>
        <w:ind w:left="358"/>
        <w:jc w:val="both"/>
        <w:rPr>
          <w:rFonts w:ascii="Avenir" w:eastAsia="Avenir" w:hAnsi="Avenir" w:cs="Avenir"/>
          <w:sz w:val="16"/>
          <w:szCs w:val="16"/>
        </w:rPr>
      </w:pPr>
      <w:r>
        <w:rPr>
          <w:rFonts w:ascii="Avenir" w:eastAsia="Avenir" w:hAnsi="Avenir" w:cs="Avenir"/>
          <w:sz w:val="16"/>
          <w:szCs w:val="16"/>
        </w:rPr>
        <w:t>4)..</w:t>
      </w:r>
    </w:p>
    <w:p w14:paraId="619311A0" w14:textId="396DC916" w:rsidR="002A7D97" w:rsidRDefault="006F2EC5" w:rsidP="00631DCA">
      <w:pPr>
        <w:spacing w:before="92" w:line="240" w:lineRule="auto"/>
        <w:jc w:val="both"/>
        <w:rPr>
          <w:rFonts w:ascii="Avenir" w:eastAsia="Avenir" w:hAnsi="Avenir" w:cs="Avenir"/>
          <w:sz w:val="16"/>
          <w:szCs w:val="16"/>
        </w:rPr>
      </w:pPr>
      <w:r>
        <w:rPr>
          <w:rFonts w:ascii="Avenir" w:eastAsia="Avenir" w:hAnsi="Avenir" w:cs="Avenir"/>
          <w:sz w:val="16"/>
          <w:szCs w:val="16"/>
        </w:rPr>
        <w:t xml:space="preserve">2. Zleceniobiorca będzie wykonywał czynności, o których mowa w ust. 1, w okresie od dnia </w:t>
      </w:r>
      <w:r>
        <w:rPr>
          <w:rFonts w:ascii="Avenir" w:eastAsia="Avenir" w:hAnsi="Avenir" w:cs="Avenir"/>
          <w:sz w:val="16"/>
          <w:szCs w:val="16"/>
          <w:lang w:val="pl-PL"/>
        </w:rPr>
        <w:t>16 września</w:t>
      </w:r>
      <w:r>
        <w:rPr>
          <w:rFonts w:ascii="Avenir" w:eastAsia="Avenir" w:hAnsi="Avenir" w:cs="Avenir"/>
          <w:b/>
          <w:sz w:val="16"/>
          <w:szCs w:val="16"/>
        </w:rPr>
        <w:t xml:space="preserve"> 2024  r. do 31 lipca 2025,</w:t>
      </w:r>
      <w:r>
        <w:rPr>
          <w:rFonts w:ascii="Avenir" w:eastAsia="Avenir" w:hAnsi="Avenir" w:cs="Avenir"/>
          <w:sz w:val="16"/>
          <w:szCs w:val="16"/>
        </w:rPr>
        <w:t xml:space="preserve"> w wymiarze niezbędnym dla prawidłowej realizacji przedmiotu niniejszej umowy, w tym czynności wskazane w §1 ust. 1 pkt. 1</w:t>
      </w:r>
      <w:r w:rsidR="00665A30">
        <w:rPr>
          <w:rFonts w:ascii="Avenir" w:eastAsia="Avenir" w:hAnsi="Avenir" w:cs="Avenir"/>
          <w:sz w:val="16"/>
          <w:szCs w:val="16"/>
        </w:rPr>
        <w:t>)</w:t>
      </w:r>
      <w:r>
        <w:rPr>
          <w:rFonts w:ascii="Avenir" w:eastAsia="Avenir" w:hAnsi="Avenir" w:cs="Avenir"/>
          <w:sz w:val="16"/>
          <w:szCs w:val="16"/>
        </w:rPr>
        <w:t>-4</w:t>
      </w:r>
      <w:r w:rsidR="00665A30">
        <w:rPr>
          <w:rFonts w:ascii="Avenir" w:eastAsia="Avenir" w:hAnsi="Avenir" w:cs="Avenir"/>
          <w:sz w:val="16"/>
          <w:szCs w:val="16"/>
        </w:rPr>
        <w:t>)</w:t>
      </w:r>
      <w:r>
        <w:rPr>
          <w:rFonts w:ascii="Avenir" w:eastAsia="Avenir" w:hAnsi="Avenir" w:cs="Avenir"/>
          <w:sz w:val="16"/>
          <w:szCs w:val="16"/>
          <w:lang w:val="pl-PL"/>
        </w:rPr>
        <w:t xml:space="preserve"> w wymiarze</w:t>
      </w:r>
      <w:r>
        <w:rPr>
          <w:rFonts w:ascii="Avenir" w:eastAsia="Avenir" w:hAnsi="Avenir" w:cs="Avenir"/>
          <w:sz w:val="16"/>
          <w:szCs w:val="16"/>
        </w:rPr>
        <w:t xml:space="preserve"> nie więcej niż  ……………………godzin miesięcznie z zachowaniem należytej staranności oraz z dbałością o wizerunek Muzeum. </w:t>
      </w:r>
    </w:p>
    <w:p w14:paraId="69E1A0E6" w14:textId="77777777" w:rsidR="00631DCA" w:rsidRDefault="00631DCA">
      <w:pPr>
        <w:spacing w:line="240" w:lineRule="auto"/>
        <w:ind w:left="-2" w:hanging="2"/>
        <w:jc w:val="center"/>
        <w:rPr>
          <w:rFonts w:ascii="Avenir" w:eastAsia="Avenir" w:hAnsi="Avenir" w:cs="Avenir"/>
          <w:b/>
          <w:sz w:val="16"/>
          <w:szCs w:val="16"/>
        </w:rPr>
      </w:pPr>
    </w:p>
    <w:p w14:paraId="621811E5" w14:textId="77777777" w:rsidR="002A7D97" w:rsidRDefault="006F2EC5">
      <w:pPr>
        <w:spacing w:line="240" w:lineRule="auto"/>
        <w:ind w:left="-2" w:hanging="2"/>
        <w:jc w:val="center"/>
        <w:rPr>
          <w:rFonts w:ascii="Avenir" w:eastAsia="Avenir" w:hAnsi="Avenir" w:cs="Avenir"/>
          <w:sz w:val="16"/>
          <w:szCs w:val="16"/>
        </w:rPr>
      </w:pPr>
      <w:r>
        <w:rPr>
          <w:rFonts w:ascii="Avenir" w:eastAsia="Avenir" w:hAnsi="Avenir" w:cs="Avenir"/>
          <w:b/>
          <w:sz w:val="16"/>
          <w:szCs w:val="16"/>
        </w:rPr>
        <w:t>§ 2.</w:t>
      </w:r>
    </w:p>
    <w:p w14:paraId="5073782D" w14:textId="791C86F7" w:rsidR="002A7D97" w:rsidRDefault="006F2EC5">
      <w:pPr>
        <w:numPr>
          <w:ilvl w:val="0"/>
          <w:numId w:val="2"/>
        </w:numPr>
        <w:spacing w:line="240" w:lineRule="auto"/>
        <w:ind w:left="358"/>
        <w:jc w:val="both"/>
        <w:rPr>
          <w:rFonts w:ascii="Avenir" w:eastAsia="Avenir" w:hAnsi="Avenir" w:cs="Avenir"/>
          <w:sz w:val="16"/>
          <w:szCs w:val="16"/>
        </w:rPr>
      </w:pPr>
      <w:r>
        <w:rPr>
          <w:rFonts w:ascii="Avenir" w:eastAsia="Avenir" w:hAnsi="Avenir" w:cs="Avenir"/>
          <w:sz w:val="16"/>
          <w:szCs w:val="16"/>
        </w:rPr>
        <w:t xml:space="preserve">Zleceniobiorca obowiązany jest do ewidencjonowania na piśmie liczby godzin wykonywania czynności określonych w niniejszej umowie oraz przekazywania </w:t>
      </w:r>
      <w:r>
        <w:rPr>
          <w:rFonts w:ascii="Avenir" w:eastAsia="Avenir" w:hAnsi="Avenir" w:cs="Avenir"/>
          <w:sz w:val="16"/>
          <w:szCs w:val="16"/>
          <w:lang w:val="pl-PL"/>
        </w:rPr>
        <w:t xml:space="preserve">zestawienia godzin wykonanych czynności </w:t>
      </w:r>
      <w:r>
        <w:rPr>
          <w:rFonts w:ascii="Avenir" w:eastAsia="Avenir" w:hAnsi="Avenir" w:cs="Avenir"/>
          <w:sz w:val="16"/>
          <w:szCs w:val="16"/>
        </w:rPr>
        <w:t xml:space="preserve"> do 7 dnia następnego miesiąca oraz przedstawienia do 27 dnia każdego miesiąca dyspozycyjności na kolejny miesiąc.</w:t>
      </w:r>
    </w:p>
    <w:p w14:paraId="78D62518" w14:textId="77777777" w:rsidR="002A7D97" w:rsidRDefault="006F2EC5">
      <w:pPr>
        <w:numPr>
          <w:ilvl w:val="0"/>
          <w:numId w:val="2"/>
        </w:numPr>
        <w:spacing w:line="240" w:lineRule="auto"/>
        <w:ind w:left="358"/>
        <w:jc w:val="both"/>
        <w:rPr>
          <w:rFonts w:ascii="Calibri" w:eastAsia="Calibri" w:hAnsi="Calibri" w:cs="Calibri"/>
          <w:sz w:val="16"/>
          <w:szCs w:val="16"/>
        </w:rPr>
      </w:pPr>
      <w:r>
        <w:rPr>
          <w:rFonts w:ascii="Avenir" w:eastAsia="Avenir" w:hAnsi="Avenir" w:cs="Avenir"/>
          <w:sz w:val="16"/>
          <w:szCs w:val="16"/>
        </w:rPr>
        <w:t xml:space="preserve">Zestawienie o którym mowa powyżej, potwierdzają podpisem Zleceniobiorca i Zleceniodawca. Ze strony Zleceniodawcy osobą wyznaczoną do współpracy oraz potwierdzenia wykonania zlecenia jest </w:t>
      </w:r>
      <w:r>
        <w:rPr>
          <w:rFonts w:ascii="Avenir" w:eastAsia="Avenir" w:hAnsi="Avenir" w:cs="Avenir"/>
          <w:b/>
          <w:sz w:val="16"/>
          <w:szCs w:val="16"/>
        </w:rPr>
        <w:t xml:space="preserve">……………………………………., </w:t>
      </w:r>
      <w:r>
        <w:rPr>
          <w:rFonts w:ascii="Avenir" w:eastAsia="Avenir" w:hAnsi="Avenir" w:cs="Avenir"/>
          <w:sz w:val="16"/>
          <w:szCs w:val="16"/>
        </w:rPr>
        <w:t>a ze strony Zleceniobiorcy, Zleceniobiorca osobiście.</w:t>
      </w:r>
    </w:p>
    <w:p w14:paraId="4A5A0640" w14:textId="77777777" w:rsidR="002A7D97" w:rsidRDefault="006F2EC5">
      <w:pPr>
        <w:numPr>
          <w:ilvl w:val="0"/>
          <w:numId w:val="2"/>
        </w:numPr>
        <w:spacing w:line="240" w:lineRule="auto"/>
        <w:ind w:left="358"/>
        <w:jc w:val="both"/>
        <w:rPr>
          <w:rFonts w:ascii="Avenir" w:eastAsia="Avenir" w:hAnsi="Avenir" w:cs="Avenir"/>
          <w:sz w:val="16"/>
          <w:szCs w:val="16"/>
        </w:rPr>
      </w:pPr>
      <w:r>
        <w:rPr>
          <w:rFonts w:ascii="Avenir" w:eastAsia="Avenir" w:hAnsi="Avenir" w:cs="Avenir"/>
          <w:sz w:val="16"/>
          <w:szCs w:val="16"/>
        </w:rPr>
        <w:t>W razie wątpliwości odnoszących się do liczby godzin realizacji przedmiotu umowy wskazanych przez Zleceniobiorcę w zestawieniu, Zleceniodawca niezwłocznie skontaktuje się z nim w celu ich wyjaśnienia.</w:t>
      </w:r>
    </w:p>
    <w:p w14:paraId="7AAE9AE4" w14:textId="77777777" w:rsidR="002A7D97" w:rsidRDefault="006F2EC5">
      <w:pPr>
        <w:numPr>
          <w:ilvl w:val="0"/>
          <w:numId w:val="2"/>
        </w:numPr>
        <w:spacing w:line="240" w:lineRule="auto"/>
        <w:ind w:left="358"/>
        <w:jc w:val="both"/>
        <w:rPr>
          <w:rFonts w:ascii="Avenir" w:eastAsia="Avenir" w:hAnsi="Avenir" w:cs="Avenir"/>
          <w:sz w:val="16"/>
          <w:szCs w:val="16"/>
          <w:lang w:val="pl-PL"/>
        </w:rPr>
      </w:pPr>
      <w:r>
        <w:rPr>
          <w:rFonts w:ascii="Avenir" w:eastAsia="Avenir" w:hAnsi="Avenir" w:cs="Avenir"/>
          <w:sz w:val="16"/>
          <w:szCs w:val="16"/>
        </w:rPr>
        <w:t>Zleceniobiorca nie może powierzyć wykonania czynności wymienionych w § 1 innym osobom bez uprzedniej zgody Zleceniodawcy. </w:t>
      </w:r>
    </w:p>
    <w:p w14:paraId="17790E46" w14:textId="453809BF" w:rsidR="002A7D97" w:rsidRPr="00631DCA" w:rsidRDefault="006F2EC5">
      <w:pPr>
        <w:numPr>
          <w:ilvl w:val="0"/>
          <w:numId w:val="2"/>
        </w:numPr>
        <w:spacing w:line="240" w:lineRule="auto"/>
        <w:ind w:left="358"/>
        <w:jc w:val="both"/>
        <w:rPr>
          <w:rFonts w:ascii="Avenir" w:eastAsia="Avenir" w:hAnsi="Avenir" w:cs="Avenir"/>
          <w:sz w:val="16"/>
          <w:szCs w:val="16"/>
        </w:rPr>
      </w:pPr>
      <w:r>
        <w:rPr>
          <w:rFonts w:ascii="Avenir" w:eastAsia="Avenir" w:hAnsi="Avenir" w:cs="Avenir"/>
          <w:sz w:val="16"/>
          <w:szCs w:val="16"/>
          <w:lang w:val="pl-PL"/>
        </w:rPr>
        <w:t>Przed dopuszczeniem przez Zleceniodawcę Zleceniobiorcy lub skierowanych przez niego osób do wykonywania czynności objętych umową, Zleceniobiorca dostarczy Zleceniodawcy dane swoje lub tych osób niezbędne do weryfikacji czy osoby te figurują w Rejestrze sprawców przestępstw na tle seksualnym</w:t>
      </w:r>
      <w:r w:rsidR="00631DCA">
        <w:rPr>
          <w:rFonts w:ascii="Avenir" w:eastAsia="Avenir" w:hAnsi="Avenir" w:cs="Avenir"/>
          <w:sz w:val="16"/>
          <w:szCs w:val="16"/>
          <w:lang w:val="pl-PL"/>
        </w:rPr>
        <w:t>, w tym w</w:t>
      </w:r>
      <w:r>
        <w:rPr>
          <w:rFonts w:ascii="Avenir" w:eastAsia="Avenir" w:hAnsi="Avenir" w:cs="Avenir"/>
          <w:sz w:val="16"/>
          <w:szCs w:val="16"/>
          <w:lang w:val="pl-PL"/>
        </w:rPr>
        <w:t xml:space="preserve"> Rejestrze osób, w stosunku do których Państwowa Komisja do spraw wyjaśniania przypadków czynności skierowanych przeciwko wolności seksualnej i obyczajności wobec małoletniego poniżej lat 15 wydała postanowienie o wpisie w Rejestrze. W przypadku, jeśli Zleceniobiorca lub osoba skierowana przez niego do realizacji czynności objętych zleceniem widnieje w którymkolwiek z tych rejestrów, Zleceniobiorca skieruje do wykonywania tych czynności inne osoby.</w:t>
      </w:r>
    </w:p>
    <w:p w14:paraId="11DABE27" w14:textId="5EBAD4A2" w:rsidR="00631DCA" w:rsidRPr="00636D88" w:rsidRDefault="00631DCA" w:rsidP="00631DCA">
      <w:pPr>
        <w:numPr>
          <w:ilvl w:val="0"/>
          <w:numId w:val="2"/>
        </w:numPr>
        <w:spacing w:line="240" w:lineRule="auto"/>
        <w:ind w:left="426"/>
        <w:jc w:val="both"/>
        <w:rPr>
          <w:rFonts w:ascii="Avenir" w:eastAsia="Avenir" w:hAnsi="Avenir" w:cs="Avenir"/>
          <w:sz w:val="16"/>
          <w:szCs w:val="16"/>
        </w:rPr>
      </w:pPr>
      <w:r w:rsidRPr="00636D88">
        <w:rPr>
          <w:rFonts w:ascii="Avenir" w:eastAsia="Avenir" w:hAnsi="Avenir" w:cs="Avenir"/>
          <w:sz w:val="16"/>
          <w:szCs w:val="16"/>
        </w:rPr>
        <w:t>Przed podpisaniem umowy Wykonawca jest zobowiązany dostarczyć Zamawiającemu, dotyczącą Wykonawcy lub każdej z osób skierowanych przez Wykonawcę do realizacji przedmiotu zamówienia informację z Krajowego Rejestru Karnego w zakresie przestępstw określonych w rozdziale XIX i XXV Kodeksu karnego, w art. 189a i art. 207 Kodeksu karnego oraz w ustawie z dnia 29 lipca 2005 r. o przeciwdziałaniu narkomanii (Dz. U. z 2023 r. poz. 1939), lub za odpowiadające tym przestępstwom czyny zabronione określone w przepisach prawa obcego.</w:t>
      </w:r>
    </w:p>
    <w:p w14:paraId="1A254735" w14:textId="77777777" w:rsidR="002A7D97" w:rsidRDefault="002A7D97" w:rsidP="00631DCA">
      <w:pPr>
        <w:spacing w:line="240" w:lineRule="auto"/>
        <w:ind w:left="358"/>
        <w:jc w:val="both"/>
        <w:rPr>
          <w:rFonts w:ascii="Avenir" w:eastAsia="Avenir" w:hAnsi="Avenir" w:cs="Avenir"/>
          <w:sz w:val="16"/>
          <w:szCs w:val="16"/>
        </w:rPr>
      </w:pPr>
    </w:p>
    <w:p w14:paraId="23298370" w14:textId="77777777" w:rsidR="002A7D97" w:rsidRDefault="006F2EC5">
      <w:pPr>
        <w:spacing w:line="240" w:lineRule="auto"/>
        <w:ind w:left="-2" w:hanging="2"/>
        <w:jc w:val="center"/>
        <w:rPr>
          <w:rFonts w:ascii="Avenir" w:eastAsia="Avenir" w:hAnsi="Avenir" w:cs="Avenir"/>
          <w:sz w:val="16"/>
          <w:szCs w:val="16"/>
        </w:rPr>
      </w:pPr>
      <w:r>
        <w:rPr>
          <w:rFonts w:ascii="Avenir" w:eastAsia="Avenir" w:hAnsi="Avenir" w:cs="Avenir"/>
          <w:b/>
          <w:sz w:val="16"/>
          <w:szCs w:val="16"/>
        </w:rPr>
        <w:t>§ 3.</w:t>
      </w:r>
    </w:p>
    <w:p w14:paraId="37B876B8" w14:textId="77777777" w:rsidR="00C83C32" w:rsidRDefault="00D449DB" w:rsidP="00D449DB">
      <w:pPr>
        <w:spacing w:line="240" w:lineRule="auto"/>
        <w:jc w:val="both"/>
        <w:rPr>
          <w:rFonts w:ascii="Avenir" w:eastAsia="Avenir" w:hAnsi="Avenir" w:cs="Avenir"/>
          <w:sz w:val="16"/>
          <w:szCs w:val="16"/>
          <w:lang w:val="pl-PL"/>
        </w:rPr>
      </w:pPr>
      <w:r>
        <w:rPr>
          <w:rFonts w:ascii="Avenir" w:eastAsia="Avenir" w:hAnsi="Avenir" w:cs="Avenir"/>
          <w:sz w:val="16"/>
          <w:szCs w:val="16"/>
        </w:rPr>
        <w:t xml:space="preserve">1. </w:t>
      </w:r>
      <w:r w:rsidR="006F2EC5" w:rsidRPr="00D449DB">
        <w:rPr>
          <w:rFonts w:ascii="Avenir" w:eastAsia="Avenir" w:hAnsi="Avenir" w:cs="Avenir"/>
          <w:sz w:val="16"/>
          <w:szCs w:val="16"/>
        </w:rPr>
        <w:t>Za należycie wykonane czynności, po ich przyjęciu przez Zleceniodawcę, Zleceniobiorcy zostanie wypłacone wynagrodzenie</w:t>
      </w:r>
      <w:r w:rsidR="006F2EC5" w:rsidRPr="00D449DB">
        <w:rPr>
          <w:rFonts w:ascii="Avenir" w:eastAsia="Avenir" w:hAnsi="Avenir" w:cs="Avenir"/>
          <w:sz w:val="16"/>
          <w:szCs w:val="16"/>
          <w:lang w:val="pl-PL"/>
        </w:rPr>
        <w:t xml:space="preserve"> w </w:t>
      </w:r>
      <w:r w:rsidRPr="00D449DB">
        <w:rPr>
          <w:rFonts w:ascii="Avenir" w:eastAsia="Avenir" w:hAnsi="Avenir" w:cs="Avenir"/>
          <w:sz w:val="16"/>
          <w:szCs w:val="16"/>
          <w:lang w:val="pl-PL"/>
        </w:rPr>
        <w:t>wysokość</w:t>
      </w:r>
    </w:p>
    <w:p w14:paraId="23CDE795" w14:textId="46AE46F8" w:rsidR="002A7D97" w:rsidRDefault="00C83C32" w:rsidP="00C83C32">
      <w:pPr>
        <w:pStyle w:val="Akapitzlist"/>
        <w:numPr>
          <w:ilvl w:val="0"/>
          <w:numId w:val="13"/>
        </w:numPr>
        <w:spacing w:line="240" w:lineRule="auto"/>
        <w:jc w:val="both"/>
        <w:rPr>
          <w:rFonts w:ascii="Avenir" w:eastAsia="Avenir" w:hAnsi="Avenir" w:cs="Avenir"/>
          <w:sz w:val="16"/>
          <w:szCs w:val="16"/>
          <w:lang w:val="pl-PL"/>
        </w:rPr>
      </w:pPr>
      <w:r>
        <w:rPr>
          <w:rFonts w:ascii="Avenir" w:eastAsia="Avenir" w:hAnsi="Avenir" w:cs="Avenir"/>
          <w:sz w:val="16"/>
          <w:szCs w:val="16"/>
          <w:lang w:val="pl-PL"/>
        </w:rPr>
        <w:t>za czynności (zadania) ………</w:t>
      </w:r>
      <w:r w:rsidR="006F2EC5" w:rsidRPr="00BB1E28">
        <w:rPr>
          <w:rFonts w:ascii="Avenir" w:eastAsia="Avenir" w:hAnsi="Avenir" w:cs="Avenir"/>
          <w:sz w:val="16"/>
          <w:szCs w:val="16"/>
          <w:lang w:val="pl-PL"/>
        </w:rPr>
        <w:t>...... zł brutto za godzinę</w:t>
      </w:r>
      <w:r>
        <w:rPr>
          <w:rFonts w:ascii="Avenir" w:eastAsia="Avenir" w:hAnsi="Avenir" w:cs="Avenir"/>
          <w:sz w:val="16"/>
          <w:szCs w:val="16"/>
          <w:lang w:val="pl-PL"/>
        </w:rPr>
        <w:t>;</w:t>
      </w:r>
    </w:p>
    <w:p w14:paraId="13FAEE3D" w14:textId="7BF7E6A4" w:rsidR="00C83C32" w:rsidRPr="00DE358E" w:rsidRDefault="00C83C32" w:rsidP="00C83C32">
      <w:pPr>
        <w:pStyle w:val="Akapitzlist"/>
        <w:numPr>
          <w:ilvl w:val="0"/>
          <w:numId w:val="13"/>
        </w:numPr>
        <w:spacing w:line="240" w:lineRule="auto"/>
        <w:jc w:val="both"/>
        <w:rPr>
          <w:rFonts w:ascii="Avenir" w:eastAsia="Avenir" w:hAnsi="Avenir" w:cs="Avenir"/>
          <w:sz w:val="16"/>
          <w:szCs w:val="16"/>
          <w:lang w:val="pl-PL"/>
        </w:rPr>
      </w:pPr>
      <w:r>
        <w:rPr>
          <w:rFonts w:ascii="Avenir" w:eastAsia="Avenir" w:hAnsi="Avenir" w:cs="Avenir"/>
          <w:sz w:val="16"/>
          <w:szCs w:val="16"/>
          <w:lang w:val="pl-PL"/>
        </w:rPr>
        <w:t>za czynności (zadania) ………</w:t>
      </w:r>
      <w:r w:rsidRPr="00DE358E">
        <w:rPr>
          <w:rFonts w:ascii="Avenir" w:eastAsia="Avenir" w:hAnsi="Avenir" w:cs="Avenir"/>
          <w:sz w:val="16"/>
          <w:szCs w:val="16"/>
          <w:lang w:val="pl-PL"/>
        </w:rPr>
        <w:t>...... zł brutto za godzinę</w:t>
      </w:r>
      <w:r>
        <w:rPr>
          <w:rFonts w:ascii="Avenir" w:eastAsia="Avenir" w:hAnsi="Avenir" w:cs="Avenir"/>
          <w:sz w:val="16"/>
          <w:szCs w:val="16"/>
          <w:lang w:val="pl-PL"/>
        </w:rPr>
        <w:t>;</w:t>
      </w:r>
    </w:p>
    <w:p w14:paraId="28A9DFFD" w14:textId="1A713347" w:rsidR="00C83C32" w:rsidRPr="00DE358E" w:rsidRDefault="00C83C32" w:rsidP="00C83C32">
      <w:pPr>
        <w:pStyle w:val="Akapitzlist"/>
        <w:numPr>
          <w:ilvl w:val="0"/>
          <w:numId w:val="13"/>
        </w:numPr>
        <w:spacing w:line="240" w:lineRule="auto"/>
        <w:jc w:val="both"/>
        <w:rPr>
          <w:rFonts w:ascii="Avenir" w:eastAsia="Avenir" w:hAnsi="Avenir" w:cs="Avenir"/>
          <w:sz w:val="16"/>
          <w:szCs w:val="16"/>
          <w:lang w:val="pl-PL"/>
        </w:rPr>
      </w:pPr>
      <w:r>
        <w:rPr>
          <w:rFonts w:ascii="Avenir" w:eastAsia="Avenir" w:hAnsi="Avenir" w:cs="Avenir"/>
          <w:sz w:val="16"/>
          <w:szCs w:val="16"/>
          <w:lang w:val="pl-PL"/>
        </w:rPr>
        <w:t>za czynności (zadania) ………</w:t>
      </w:r>
      <w:r w:rsidRPr="00DE358E">
        <w:rPr>
          <w:rFonts w:ascii="Avenir" w:eastAsia="Avenir" w:hAnsi="Avenir" w:cs="Avenir"/>
          <w:sz w:val="16"/>
          <w:szCs w:val="16"/>
          <w:lang w:val="pl-PL"/>
        </w:rPr>
        <w:t>...... zł brutto za godzinę</w:t>
      </w:r>
      <w:r>
        <w:rPr>
          <w:rFonts w:ascii="Avenir" w:eastAsia="Avenir" w:hAnsi="Avenir" w:cs="Avenir"/>
          <w:sz w:val="16"/>
          <w:szCs w:val="16"/>
          <w:lang w:val="pl-PL"/>
        </w:rPr>
        <w:t>;</w:t>
      </w:r>
    </w:p>
    <w:p w14:paraId="69DF24C1" w14:textId="77777777" w:rsidR="00C83C32" w:rsidRPr="00DE358E" w:rsidRDefault="00C83C32" w:rsidP="00C83C32">
      <w:pPr>
        <w:pStyle w:val="Akapitzlist"/>
        <w:numPr>
          <w:ilvl w:val="0"/>
          <w:numId w:val="13"/>
        </w:numPr>
        <w:spacing w:line="240" w:lineRule="auto"/>
        <w:jc w:val="both"/>
        <w:rPr>
          <w:rFonts w:ascii="Avenir" w:eastAsia="Avenir" w:hAnsi="Avenir" w:cs="Avenir"/>
          <w:sz w:val="16"/>
          <w:szCs w:val="16"/>
          <w:lang w:val="pl-PL"/>
        </w:rPr>
      </w:pPr>
      <w:r>
        <w:rPr>
          <w:rFonts w:ascii="Avenir" w:eastAsia="Avenir" w:hAnsi="Avenir" w:cs="Avenir"/>
          <w:sz w:val="16"/>
          <w:szCs w:val="16"/>
          <w:lang w:val="pl-PL"/>
        </w:rPr>
        <w:t>za czynności (zadania) ………</w:t>
      </w:r>
      <w:r w:rsidRPr="00DE358E">
        <w:rPr>
          <w:rFonts w:ascii="Avenir" w:eastAsia="Avenir" w:hAnsi="Avenir" w:cs="Avenir"/>
          <w:sz w:val="16"/>
          <w:szCs w:val="16"/>
          <w:lang w:val="pl-PL"/>
        </w:rPr>
        <w:t>...... zł brutto za godzinę.</w:t>
      </w:r>
    </w:p>
    <w:p w14:paraId="1DF72448" w14:textId="77777777" w:rsidR="00C83C32" w:rsidRPr="00DE358E" w:rsidRDefault="00C83C32" w:rsidP="00C83C32">
      <w:pPr>
        <w:pStyle w:val="Akapitzlist"/>
        <w:numPr>
          <w:ilvl w:val="0"/>
          <w:numId w:val="13"/>
        </w:numPr>
        <w:spacing w:line="240" w:lineRule="auto"/>
        <w:jc w:val="both"/>
        <w:rPr>
          <w:rFonts w:ascii="Avenir" w:eastAsia="Avenir" w:hAnsi="Avenir" w:cs="Avenir"/>
          <w:sz w:val="16"/>
          <w:szCs w:val="16"/>
          <w:lang w:val="pl-PL"/>
        </w:rPr>
      </w:pPr>
      <w:r>
        <w:rPr>
          <w:rFonts w:ascii="Avenir" w:eastAsia="Avenir" w:hAnsi="Avenir" w:cs="Avenir"/>
          <w:sz w:val="16"/>
          <w:szCs w:val="16"/>
          <w:lang w:val="pl-PL"/>
        </w:rPr>
        <w:t>za czynności (zadania) ………</w:t>
      </w:r>
      <w:r w:rsidRPr="00DE358E">
        <w:rPr>
          <w:rFonts w:ascii="Avenir" w:eastAsia="Avenir" w:hAnsi="Avenir" w:cs="Avenir"/>
          <w:sz w:val="16"/>
          <w:szCs w:val="16"/>
          <w:lang w:val="pl-PL"/>
        </w:rPr>
        <w:t>...... zł brutto za godzinę.</w:t>
      </w:r>
    </w:p>
    <w:p w14:paraId="2DFD631E" w14:textId="77777777" w:rsidR="00C83C32" w:rsidRPr="00DE358E" w:rsidRDefault="00C83C32" w:rsidP="00C83C32">
      <w:pPr>
        <w:pStyle w:val="Akapitzlist"/>
        <w:numPr>
          <w:ilvl w:val="0"/>
          <w:numId w:val="13"/>
        </w:numPr>
        <w:spacing w:line="240" w:lineRule="auto"/>
        <w:jc w:val="both"/>
        <w:rPr>
          <w:rFonts w:ascii="Avenir" w:eastAsia="Avenir" w:hAnsi="Avenir" w:cs="Avenir"/>
          <w:sz w:val="16"/>
          <w:szCs w:val="16"/>
          <w:lang w:val="pl-PL"/>
        </w:rPr>
      </w:pPr>
      <w:r>
        <w:rPr>
          <w:rFonts w:ascii="Avenir" w:eastAsia="Avenir" w:hAnsi="Avenir" w:cs="Avenir"/>
          <w:sz w:val="16"/>
          <w:szCs w:val="16"/>
          <w:lang w:val="pl-PL"/>
        </w:rPr>
        <w:t>za czynności (zadania) ………</w:t>
      </w:r>
      <w:r w:rsidRPr="00DE358E">
        <w:rPr>
          <w:rFonts w:ascii="Avenir" w:eastAsia="Avenir" w:hAnsi="Avenir" w:cs="Avenir"/>
          <w:sz w:val="16"/>
          <w:szCs w:val="16"/>
          <w:lang w:val="pl-PL"/>
        </w:rPr>
        <w:t>...... zł brutto za godzinę.</w:t>
      </w:r>
    </w:p>
    <w:p w14:paraId="43A05FED" w14:textId="07F11B05" w:rsidR="00C83C32" w:rsidRPr="00BB1E28" w:rsidRDefault="00C83C32" w:rsidP="00BB1E28">
      <w:pPr>
        <w:pStyle w:val="Akapitzlist"/>
        <w:numPr>
          <w:ilvl w:val="0"/>
          <w:numId w:val="13"/>
        </w:numPr>
        <w:spacing w:line="240" w:lineRule="auto"/>
        <w:jc w:val="both"/>
        <w:rPr>
          <w:rFonts w:ascii="Avenir" w:eastAsia="Avenir" w:hAnsi="Avenir" w:cs="Avenir"/>
          <w:sz w:val="16"/>
          <w:szCs w:val="16"/>
          <w:lang w:val="pl-PL"/>
        </w:rPr>
      </w:pPr>
      <w:r>
        <w:rPr>
          <w:rFonts w:ascii="Avenir" w:eastAsia="Avenir" w:hAnsi="Avenir" w:cs="Avenir"/>
          <w:sz w:val="16"/>
          <w:szCs w:val="16"/>
          <w:lang w:val="pl-PL"/>
        </w:rPr>
        <w:t>za czynności (zadania) ………</w:t>
      </w:r>
      <w:r w:rsidRPr="00DE358E">
        <w:rPr>
          <w:rFonts w:ascii="Avenir" w:eastAsia="Avenir" w:hAnsi="Avenir" w:cs="Avenir"/>
          <w:sz w:val="16"/>
          <w:szCs w:val="16"/>
          <w:lang w:val="pl-PL"/>
        </w:rPr>
        <w:t>...... zł brutto za godzinę.</w:t>
      </w:r>
    </w:p>
    <w:p w14:paraId="481F4A21" w14:textId="77777777" w:rsidR="002A7D97" w:rsidRDefault="006F2EC5">
      <w:pPr>
        <w:spacing w:line="240" w:lineRule="auto"/>
        <w:jc w:val="both"/>
        <w:rPr>
          <w:rFonts w:ascii="Avenir" w:eastAsia="Avenir" w:hAnsi="Avenir" w:cs="Avenir"/>
          <w:sz w:val="16"/>
          <w:szCs w:val="16"/>
        </w:rPr>
      </w:pPr>
      <w:r>
        <w:rPr>
          <w:rFonts w:ascii="Avenir" w:eastAsia="Avenir" w:hAnsi="Avenir" w:cs="Avenir"/>
          <w:b/>
          <w:sz w:val="16"/>
          <w:szCs w:val="16"/>
        </w:rPr>
        <w:t xml:space="preserve">2. </w:t>
      </w:r>
      <w:r>
        <w:rPr>
          <w:rFonts w:ascii="Avenir" w:eastAsia="Avenir" w:hAnsi="Avenir" w:cs="Avenir"/>
          <w:sz w:val="16"/>
          <w:szCs w:val="16"/>
        </w:rPr>
        <w:t xml:space="preserve">Całkowite wynagrodzenie z tytułu realizacji niniejszej umowy nie może przekroczyć kwoty </w:t>
      </w:r>
      <w:r>
        <w:rPr>
          <w:rFonts w:ascii="Avenir" w:eastAsia="Avenir" w:hAnsi="Avenir" w:cs="Avenir"/>
          <w:b/>
          <w:sz w:val="16"/>
          <w:szCs w:val="16"/>
        </w:rPr>
        <w:t>……………………………. zł</w:t>
      </w:r>
      <w:r>
        <w:rPr>
          <w:rFonts w:ascii="Avenir" w:eastAsia="Avenir" w:hAnsi="Avenir" w:cs="Avenir"/>
          <w:sz w:val="16"/>
          <w:szCs w:val="16"/>
        </w:rPr>
        <w:t xml:space="preserve"> (słownie: …………………….)</w:t>
      </w:r>
    </w:p>
    <w:p w14:paraId="736BB385" w14:textId="127CDB68" w:rsidR="002A7D97" w:rsidRDefault="006F2EC5">
      <w:pPr>
        <w:spacing w:line="240" w:lineRule="auto"/>
        <w:jc w:val="both"/>
        <w:rPr>
          <w:rFonts w:ascii="Avenir" w:eastAsia="Avenir" w:hAnsi="Avenir" w:cs="Avenir"/>
          <w:sz w:val="16"/>
          <w:szCs w:val="16"/>
        </w:rPr>
      </w:pPr>
      <w:r>
        <w:rPr>
          <w:rFonts w:ascii="Avenir" w:eastAsia="Avenir" w:hAnsi="Avenir" w:cs="Avenir"/>
          <w:sz w:val="16"/>
          <w:szCs w:val="16"/>
        </w:rPr>
        <w:t>3. Wynagrodzenie jest płatne raz w miesiącu, w wysokości odpowiadającej</w:t>
      </w:r>
      <w:r>
        <w:rPr>
          <w:rFonts w:ascii="Avenir" w:eastAsia="Avenir" w:hAnsi="Avenir" w:cs="Avenir"/>
          <w:sz w:val="16"/>
          <w:szCs w:val="16"/>
          <w:lang w:val="pl-PL"/>
        </w:rPr>
        <w:t xml:space="preserve"> iloczynowi</w:t>
      </w:r>
      <w:r>
        <w:rPr>
          <w:rFonts w:ascii="Avenir" w:eastAsia="Avenir" w:hAnsi="Avenir" w:cs="Avenir"/>
          <w:sz w:val="16"/>
          <w:szCs w:val="16"/>
        </w:rPr>
        <w:t xml:space="preserve"> zrealizowanych godzin zlecenia i stawek wskazanych w ust. 1 powyżej, w terminie do 21 dni po dostarczeniu </w:t>
      </w:r>
      <w:r>
        <w:rPr>
          <w:rFonts w:ascii="Avenir" w:eastAsia="Avenir" w:hAnsi="Avenir" w:cs="Avenir"/>
          <w:sz w:val="16"/>
          <w:szCs w:val="16"/>
          <w:lang w:val="pl-PL"/>
        </w:rPr>
        <w:t xml:space="preserve">zaakceptowanego </w:t>
      </w:r>
      <w:r>
        <w:rPr>
          <w:rFonts w:ascii="Avenir" w:eastAsia="Avenir" w:hAnsi="Avenir" w:cs="Avenir"/>
          <w:sz w:val="16"/>
          <w:szCs w:val="16"/>
        </w:rPr>
        <w:t xml:space="preserve"> przez Zleceniodawcę zestawieni</w:t>
      </w:r>
      <w:r>
        <w:rPr>
          <w:rFonts w:ascii="Avenir" w:eastAsia="Avenir" w:hAnsi="Avenir" w:cs="Avenir"/>
          <w:sz w:val="16"/>
          <w:szCs w:val="16"/>
          <w:lang w:val="pl-PL"/>
        </w:rPr>
        <w:t>a</w:t>
      </w:r>
      <w:r>
        <w:rPr>
          <w:rFonts w:ascii="Avenir" w:eastAsia="Avenir" w:hAnsi="Avenir" w:cs="Avenir"/>
          <w:sz w:val="16"/>
          <w:szCs w:val="16"/>
        </w:rPr>
        <w:t xml:space="preserve"> o którym mowa w § 2</w:t>
      </w:r>
      <w:r>
        <w:rPr>
          <w:rFonts w:ascii="Avenir" w:eastAsia="Avenir" w:hAnsi="Avenir" w:cs="Avenir"/>
          <w:sz w:val="16"/>
          <w:szCs w:val="16"/>
          <w:lang w:val="pl-PL"/>
        </w:rPr>
        <w:t xml:space="preserve"> oraz prawidłowo wystawionej faktury VAT lub rachunku</w:t>
      </w:r>
      <w:r>
        <w:rPr>
          <w:rFonts w:ascii="Avenir" w:eastAsia="Avenir" w:hAnsi="Avenir" w:cs="Avenir"/>
          <w:sz w:val="16"/>
          <w:szCs w:val="16"/>
        </w:rPr>
        <w:t>. </w:t>
      </w:r>
    </w:p>
    <w:p w14:paraId="677ECFE4" w14:textId="77777777" w:rsidR="002A7D97" w:rsidRDefault="006F2EC5">
      <w:pPr>
        <w:spacing w:line="240" w:lineRule="auto"/>
        <w:jc w:val="both"/>
        <w:rPr>
          <w:rFonts w:ascii="Avenir" w:eastAsia="Avenir" w:hAnsi="Avenir" w:cs="Avenir"/>
          <w:sz w:val="16"/>
          <w:szCs w:val="16"/>
          <w:lang w:val="pl-PL"/>
        </w:rPr>
      </w:pPr>
      <w:r>
        <w:rPr>
          <w:rFonts w:ascii="Avenir" w:eastAsia="Avenir" w:hAnsi="Avenir" w:cs="Avenir"/>
          <w:sz w:val="16"/>
          <w:szCs w:val="16"/>
          <w:lang w:val="pl-PL"/>
        </w:rPr>
        <w:t>4. Zleceniodawcy Jako dzień zapłaty Strony ustalają dzień wydania dyspozycji przelewu z rachunku bankowego .</w:t>
      </w:r>
    </w:p>
    <w:p w14:paraId="06FA489B" w14:textId="77777777" w:rsidR="002A7D97" w:rsidRDefault="006F2EC5">
      <w:pPr>
        <w:spacing w:line="240" w:lineRule="auto"/>
        <w:jc w:val="both"/>
        <w:rPr>
          <w:rFonts w:ascii="Avenir" w:eastAsia="Avenir" w:hAnsi="Avenir" w:cs="Avenir"/>
          <w:sz w:val="16"/>
          <w:szCs w:val="16"/>
          <w:lang w:val="pl-PL"/>
        </w:rPr>
      </w:pPr>
      <w:r>
        <w:rPr>
          <w:rFonts w:ascii="Avenir" w:eastAsia="Avenir" w:hAnsi="Avenir" w:cs="Avenir"/>
          <w:sz w:val="16"/>
          <w:szCs w:val="16"/>
          <w:lang w:val="pl-PL"/>
        </w:rPr>
        <w:t>5. W przypadku gdy Zleceniobiorca wystawi Zleceniodawcy fakturę VAT i numer rachunku wskazany na fakturze nie będzie odpowiadał numerom rachunków bankowych ujawnionych w wykazie podmiotów zarejestrowanych jako podatnicy VAT, niezarejestrowanych oraz wykreślonych i przywróconych do rejestru VAT Zleceniodawca jest uprawniony według swego wyboru do (i) wstrzymania płatności do czasu ujawnienia numeru rachunku bankowego na białej liście bez konieczności zapłaty odsetek za czas opóźnienia, (ii) dokonania zapłaty na rachunek bankowy ujawniony w wykazie, (iii) dokonania płatności na rachunek bankowy wskazany na fakturze i powiadomienia o tym właściwego Naczelnika Urzędu Skarbowego.</w:t>
      </w:r>
    </w:p>
    <w:p w14:paraId="4521FC6D" w14:textId="77777777" w:rsidR="002A7D97" w:rsidRDefault="002A7D97">
      <w:pPr>
        <w:spacing w:line="240" w:lineRule="auto"/>
        <w:jc w:val="both"/>
        <w:rPr>
          <w:rFonts w:ascii="Avenir" w:eastAsia="Avenir" w:hAnsi="Avenir" w:cs="Avenir"/>
          <w:sz w:val="16"/>
          <w:szCs w:val="16"/>
        </w:rPr>
      </w:pPr>
    </w:p>
    <w:p w14:paraId="43DDB7C4" w14:textId="77777777" w:rsidR="002A7D97" w:rsidRDefault="006F2EC5">
      <w:pPr>
        <w:spacing w:line="240" w:lineRule="auto"/>
        <w:ind w:left="-2" w:hanging="2"/>
        <w:jc w:val="both"/>
        <w:rPr>
          <w:rFonts w:ascii="Avenir" w:eastAsia="Avenir" w:hAnsi="Avenir" w:cs="Avenir"/>
          <w:sz w:val="16"/>
          <w:szCs w:val="16"/>
        </w:rPr>
      </w:pPr>
      <w:r>
        <w:rPr>
          <w:rFonts w:ascii="Avenir" w:eastAsia="Avenir" w:hAnsi="Avenir" w:cs="Avenir"/>
          <w:b/>
          <w:sz w:val="16"/>
          <w:szCs w:val="16"/>
        </w:rPr>
        <w:lastRenderedPageBreak/>
        <w:t>                                                                       </w:t>
      </w:r>
    </w:p>
    <w:p w14:paraId="2BDFAFB3" w14:textId="77777777" w:rsidR="002A7D97" w:rsidRDefault="006F2EC5">
      <w:pPr>
        <w:spacing w:line="240" w:lineRule="auto"/>
        <w:ind w:left="-2" w:hanging="2"/>
        <w:jc w:val="center"/>
        <w:rPr>
          <w:rFonts w:ascii="Avenir" w:eastAsia="Avenir" w:hAnsi="Avenir" w:cs="Avenir"/>
          <w:sz w:val="16"/>
          <w:szCs w:val="16"/>
        </w:rPr>
      </w:pPr>
      <w:r>
        <w:rPr>
          <w:rFonts w:ascii="Avenir" w:eastAsia="Avenir" w:hAnsi="Avenir" w:cs="Avenir"/>
          <w:b/>
          <w:sz w:val="16"/>
          <w:szCs w:val="16"/>
        </w:rPr>
        <w:t>§ 4.</w:t>
      </w:r>
    </w:p>
    <w:p w14:paraId="3F64232B" w14:textId="77777777" w:rsidR="002A7D97" w:rsidRDefault="006F2EC5">
      <w:pPr>
        <w:numPr>
          <w:ilvl w:val="0"/>
          <w:numId w:val="1"/>
        </w:numPr>
        <w:spacing w:line="240" w:lineRule="auto"/>
        <w:ind w:left="358"/>
        <w:jc w:val="both"/>
        <w:rPr>
          <w:rFonts w:ascii="Avenir" w:eastAsia="Avenir" w:hAnsi="Avenir" w:cs="Avenir"/>
          <w:sz w:val="16"/>
          <w:szCs w:val="16"/>
        </w:rPr>
      </w:pPr>
      <w:r>
        <w:rPr>
          <w:rFonts w:ascii="Avenir" w:eastAsia="Avenir" w:hAnsi="Avenir" w:cs="Avenir"/>
          <w:sz w:val="16"/>
          <w:szCs w:val="16"/>
        </w:rPr>
        <w:t>Zleceniodawca będzie współpracował ze Zleceniobiorcą przekazując mu materiały, narzędzia niezbędne do wykonania niniejszej Umowy, a Zleceniobiorca będzie regularnie informował Zleceniodawcę o wynikach swoich działań. </w:t>
      </w:r>
    </w:p>
    <w:p w14:paraId="7FA60AD9" w14:textId="77777777" w:rsidR="002A7D97" w:rsidRDefault="006F2EC5">
      <w:pPr>
        <w:numPr>
          <w:ilvl w:val="0"/>
          <w:numId w:val="1"/>
        </w:numPr>
        <w:spacing w:line="240" w:lineRule="auto"/>
        <w:ind w:left="358"/>
        <w:jc w:val="both"/>
        <w:rPr>
          <w:rFonts w:ascii="Avenir" w:eastAsia="Avenir" w:hAnsi="Avenir" w:cs="Avenir"/>
          <w:sz w:val="16"/>
          <w:szCs w:val="16"/>
        </w:rPr>
      </w:pPr>
      <w:r>
        <w:rPr>
          <w:rFonts w:ascii="Avenir" w:eastAsia="Avenir" w:hAnsi="Avenir" w:cs="Avenir"/>
          <w:sz w:val="16"/>
          <w:szCs w:val="16"/>
        </w:rPr>
        <w:t>Zleceniobiorcy nie przysługuje prawo do pełnego wynagrodzenia, jeśli z przyczyn leżących po jego stronie wykonywał zlecenie nienależycie, w szczególności niezgodnie ze wskazówkami Zleceniodawcy. </w:t>
      </w:r>
    </w:p>
    <w:p w14:paraId="1FFB2C0F" w14:textId="77777777" w:rsidR="002A7D97" w:rsidRDefault="006F2EC5">
      <w:pPr>
        <w:numPr>
          <w:ilvl w:val="0"/>
          <w:numId w:val="1"/>
        </w:numPr>
        <w:spacing w:line="240" w:lineRule="auto"/>
        <w:ind w:left="358"/>
        <w:jc w:val="both"/>
        <w:rPr>
          <w:rFonts w:ascii="Avenir" w:eastAsia="Avenir" w:hAnsi="Avenir" w:cs="Avenir"/>
          <w:sz w:val="16"/>
          <w:szCs w:val="16"/>
        </w:rPr>
      </w:pPr>
      <w:r>
        <w:rPr>
          <w:rFonts w:ascii="Avenir" w:eastAsia="Avenir" w:hAnsi="Avenir" w:cs="Avenir"/>
          <w:sz w:val="16"/>
          <w:szCs w:val="16"/>
        </w:rPr>
        <w:t>W wypadku nienależytego wykonywania zlecenia przez Zleceniobiorcę, z przyczyn leżących po stronie Zleceniobiorcy, Zleceniobiorca zapłaci karę umowną w wysokości 20% kwoty wynagrodzenia umownego brutto. Zleceniodawca może potrącić karę umowną z umówionego wynagrodzenia. Zleceniodawca jest upoważniony do dochodzenia odszkodowania przenoszącego wysokość zastrzeżonej kary umownej.</w:t>
      </w:r>
    </w:p>
    <w:p w14:paraId="01D5ED6E" w14:textId="77777777" w:rsidR="002A7D97" w:rsidRDefault="006F2EC5">
      <w:pPr>
        <w:numPr>
          <w:ilvl w:val="0"/>
          <w:numId w:val="1"/>
        </w:numPr>
        <w:spacing w:line="240" w:lineRule="auto"/>
        <w:ind w:left="358"/>
        <w:jc w:val="both"/>
        <w:rPr>
          <w:rFonts w:ascii="Avenir" w:eastAsia="Avenir" w:hAnsi="Avenir" w:cs="Avenir"/>
          <w:sz w:val="16"/>
          <w:szCs w:val="16"/>
        </w:rPr>
      </w:pPr>
      <w:r>
        <w:rPr>
          <w:rFonts w:ascii="Avenir" w:eastAsia="Avenir" w:hAnsi="Avenir" w:cs="Avenir"/>
          <w:sz w:val="16"/>
          <w:szCs w:val="16"/>
        </w:rPr>
        <w:t>Z chwilą zawarcia umowy Zleceniobiorca</w:t>
      </w:r>
      <w:r>
        <w:rPr>
          <w:rFonts w:ascii="Avenir" w:eastAsia="Avenir" w:hAnsi="Avenir" w:cs="Avenir"/>
          <w:sz w:val="16"/>
          <w:szCs w:val="16"/>
          <w:lang w:val="pl-PL"/>
        </w:rPr>
        <w:t>, wykonujący niniejsza umowę jako osoba fizyczna nieprowadząca działalności gospodarczej,</w:t>
      </w:r>
      <w:r>
        <w:rPr>
          <w:rFonts w:ascii="Avenir" w:eastAsia="Avenir" w:hAnsi="Avenir" w:cs="Avenir"/>
          <w:sz w:val="16"/>
          <w:szCs w:val="16"/>
        </w:rPr>
        <w:t xml:space="preserve"> składa Zleceniodawcy oświadczenie na potrzeby ustalenia wysokości składek na ubezpieczenie społeczne i zdrowotne Zleceniobiorcy (składek ZUS). Zleceniobiorca zobowiązuje się do poinformowania Zleceniodawcy o każdej zmianie mogącej mieć wpływ na wysokość pobieranych składek ZUS w terminie 3 dni od dnia zaistnienia zmiany pod rygorem obowiązku naprawienia szkody wynikającej z braku informacji o takiej zmianie.</w:t>
      </w:r>
    </w:p>
    <w:p w14:paraId="07024E5C" w14:textId="77777777" w:rsidR="002A7D97" w:rsidRDefault="006F2EC5">
      <w:pPr>
        <w:numPr>
          <w:ilvl w:val="0"/>
          <w:numId w:val="1"/>
        </w:numPr>
        <w:spacing w:line="240" w:lineRule="auto"/>
        <w:ind w:left="358"/>
        <w:jc w:val="both"/>
        <w:rPr>
          <w:rFonts w:ascii="Avenir" w:eastAsia="Avenir" w:hAnsi="Avenir" w:cs="Avenir"/>
          <w:sz w:val="16"/>
          <w:szCs w:val="16"/>
        </w:rPr>
      </w:pPr>
      <w:r>
        <w:rPr>
          <w:rFonts w:ascii="Avenir" w:eastAsia="Avenir" w:hAnsi="Avenir" w:cs="Avenir"/>
          <w:sz w:val="16"/>
          <w:szCs w:val="16"/>
        </w:rPr>
        <w:t>Zleceniobiorca nie jest uprawniony do składania oświadczeń woli i zaciągania zobowiązań (w tym finansowych i prawnych, zawierania umów, w tym ustnych, itp.) na rzecz i w imieniu Zleceniodawcy bez zgody Zleceniodawcy wyrażonej w formie odrębnego pełnomocnictwa.  </w:t>
      </w:r>
    </w:p>
    <w:p w14:paraId="7E84D824" w14:textId="77777777" w:rsidR="002A7D97" w:rsidRDefault="006F2EC5">
      <w:pPr>
        <w:numPr>
          <w:ilvl w:val="0"/>
          <w:numId w:val="1"/>
        </w:numPr>
        <w:spacing w:line="240" w:lineRule="auto"/>
        <w:ind w:left="358"/>
        <w:jc w:val="both"/>
        <w:rPr>
          <w:rFonts w:ascii="Avenir" w:eastAsia="Avenir" w:hAnsi="Avenir" w:cs="Avenir"/>
          <w:sz w:val="16"/>
          <w:szCs w:val="16"/>
        </w:rPr>
      </w:pPr>
      <w:r>
        <w:rPr>
          <w:rFonts w:ascii="Avenir" w:eastAsia="Avenir" w:hAnsi="Avenir" w:cs="Avenir"/>
          <w:sz w:val="16"/>
          <w:szCs w:val="16"/>
        </w:rPr>
        <w:t>Zleceniobiorca zobowiązuje się, że wszystkie materiały i dokumenty, w których posiadanie wejdzie w związku z wykonywaniem niniejszej Umowy pozostaną własnością Zleceniodawcy. Zleceniobiorca zwróci je właścicielowi nie później niż w dniu rozwiązania lub wygaśnięcia niniejszej Umowy. Zleceniobiorca nie może korzystać z materiałów w innym celu niż realizacja niniejszej umowy.</w:t>
      </w:r>
    </w:p>
    <w:p w14:paraId="4964E12B" w14:textId="77777777" w:rsidR="002A7D97" w:rsidRDefault="006F2EC5">
      <w:pPr>
        <w:numPr>
          <w:ilvl w:val="0"/>
          <w:numId w:val="1"/>
        </w:numPr>
        <w:spacing w:line="240" w:lineRule="auto"/>
        <w:ind w:left="358"/>
        <w:jc w:val="both"/>
        <w:rPr>
          <w:rFonts w:ascii="Avenir" w:eastAsia="Avenir" w:hAnsi="Avenir" w:cs="Avenir"/>
          <w:sz w:val="16"/>
          <w:szCs w:val="16"/>
        </w:rPr>
      </w:pPr>
      <w:r>
        <w:rPr>
          <w:rFonts w:ascii="Avenir" w:eastAsia="Avenir" w:hAnsi="Avenir" w:cs="Avenir"/>
          <w:sz w:val="16"/>
          <w:szCs w:val="16"/>
        </w:rPr>
        <w:t>Zleceniobiorca zobowiązuję się zachować w ścisłej tajemnicy – nie wykorzystywać, nie ujawniać i nie udostępniać pośrednio lub bezpośrednio do jakichkolwiek celów zarówno prywatnych jak i służbowych – wszelkich dokumentów, materiałów i informacji poufnych pozyskanych od Zleceniobiorcy w trakcie realizacji przedmiotu Umowy – w sposób zamierzony lub przypadkowy, w szczególności informacji technicznych, ekonomicznych, kadrowych, finansowych, prawnych i organizacyjnych oraz innych danych, w tym danych osobowych – niezależnie od  formy uzyskania tych informacji i ich źródła.</w:t>
      </w:r>
    </w:p>
    <w:p w14:paraId="3E1F022B" w14:textId="77777777" w:rsidR="002A7D97" w:rsidRDefault="006F2EC5">
      <w:pPr>
        <w:numPr>
          <w:ilvl w:val="0"/>
          <w:numId w:val="1"/>
        </w:numPr>
        <w:spacing w:line="240" w:lineRule="auto"/>
        <w:ind w:left="358"/>
        <w:jc w:val="both"/>
        <w:rPr>
          <w:rFonts w:ascii="Avenir" w:eastAsia="Avenir" w:hAnsi="Avenir" w:cs="Avenir"/>
          <w:sz w:val="16"/>
          <w:szCs w:val="16"/>
        </w:rPr>
      </w:pPr>
      <w:r>
        <w:rPr>
          <w:rFonts w:ascii="Avenir" w:eastAsia="Avenir" w:hAnsi="Avenir" w:cs="Avenir"/>
          <w:sz w:val="16"/>
          <w:szCs w:val="16"/>
        </w:rPr>
        <w:t>Zleceniobiorca zobowiązuje się do niezwłocznego zawiadomienia Zleceniodawcy o każdym przypadku ujawnienia informacji, o których mowa powyżej, pozostającym w sprzeczności z postanowieniami Umowy.</w:t>
      </w:r>
    </w:p>
    <w:p w14:paraId="46A2F367" w14:textId="77777777" w:rsidR="002A7D97" w:rsidRDefault="006F2EC5">
      <w:pPr>
        <w:numPr>
          <w:ilvl w:val="0"/>
          <w:numId w:val="1"/>
        </w:numPr>
        <w:spacing w:line="240" w:lineRule="auto"/>
        <w:ind w:left="358"/>
        <w:jc w:val="both"/>
        <w:rPr>
          <w:rFonts w:ascii="Avenir" w:eastAsia="Avenir" w:hAnsi="Avenir" w:cs="Avenir"/>
          <w:sz w:val="16"/>
          <w:szCs w:val="16"/>
        </w:rPr>
      </w:pPr>
      <w:r>
        <w:rPr>
          <w:rFonts w:ascii="Avenir" w:eastAsia="Avenir" w:hAnsi="Avenir" w:cs="Avenir"/>
          <w:sz w:val="16"/>
          <w:szCs w:val="16"/>
        </w:rPr>
        <w:t>Postanowienia ust. powyżej nie będą miały zastosowania do informacji, które:</w:t>
      </w:r>
    </w:p>
    <w:p w14:paraId="746090B4" w14:textId="77777777" w:rsidR="002A7D97" w:rsidRDefault="006F2EC5">
      <w:pPr>
        <w:spacing w:line="240" w:lineRule="auto"/>
        <w:ind w:left="-2" w:hanging="2"/>
        <w:jc w:val="both"/>
        <w:rPr>
          <w:rFonts w:ascii="Avenir" w:eastAsia="Avenir" w:hAnsi="Avenir" w:cs="Avenir"/>
          <w:sz w:val="16"/>
          <w:szCs w:val="16"/>
        </w:rPr>
      </w:pPr>
      <w:r>
        <w:rPr>
          <w:rFonts w:ascii="Avenir" w:eastAsia="Avenir" w:hAnsi="Avenir" w:cs="Avenir"/>
          <w:sz w:val="16"/>
          <w:szCs w:val="16"/>
        </w:rPr>
        <w:t>      - są opublikowane, powszechnie znane lub urzędowo podane do publicznej wiadomości;</w:t>
      </w:r>
    </w:p>
    <w:p w14:paraId="379C44E0" w14:textId="77777777" w:rsidR="002A7D97" w:rsidRDefault="006F2EC5">
      <w:pPr>
        <w:spacing w:line="240" w:lineRule="auto"/>
        <w:ind w:left="-2" w:hanging="2"/>
        <w:jc w:val="both"/>
        <w:rPr>
          <w:rFonts w:ascii="Avenir" w:eastAsia="Avenir" w:hAnsi="Avenir" w:cs="Avenir"/>
          <w:sz w:val="16"/>
          <w:szCs w:val="16"/>
        </w:rPr>
      </w:pPr>
      <w:r>
        <w:rPr>
          <w:rFonts w:ascii="Avenir" w:eastAsia="Avenir" w:hAnsi="Avenir" w:cs="Avenir"/>
          <w:sz w:val="16"/>
          <w:szCs w:val="16"/>
        </w:rPr>
        <w:t>      - zostaną ujawnione za pisemną zgodą Zleceniodawcy;</w:t>
      </w:r>
    </w:p>
    <w:p w14:paraId="010B060B" w14:textId="77777777" w:rsidR="002A7D97" w:rsidRDefault="006F2EC5">
      <w:pPr>
        <w:spacing w:line="240" w:lineRule="auto"/>
        <w:ind w:left="-2" w:hanging="2"/>
        <w:jc w:val="both"/>
        <w:rPr>
          <w:rFonts w:ascii="Avenir" w:eastAsia="Avenir" w:hAnsi="Avenir" w:cs="Avenir"/>
          <w:sz w:val="16"/>
          <w:szCs w:val="16"/>
        </w:rPr>
      </w:pPr>
      <w:r>
        <w:rPr>
          <w:rFonts w:ascii="Avenir" w:eastAsia="Avenir" w:hAnsi="Avenir" w:cs="Avenir"/>
          <w:sz w:val="16"/>
          <w:szCs w:val="16"/>
        </w:rPr>
        <w:t>      -zostaną ujawnione ze względu na obowiązujące wymogi prawa lub zgodnie z prawomocnym orzeczeniem sądu lub prawomocną decyzją administracyjną z zastrzeżeniem że podjęte zostały rozsądne i zgodne z prawem kroki zmierzające do zachowania poufności takich informacji.</w:t>
      </w:r>
    </w:p>
    <w:p w14:paraId="1EF37E1C" w14:textId="77777777" w:rsidR="002A7D97" w:rsidRDefault="006F2EC5">
      <w:pPr>
        <w:spacing w:line="240" w:lineRule="auto"/>
        <w:ind w:left="-2" w:hanging="2"/>
        <w:jc w:val="both"/>
        <w:rPr>
          <w:rFonts w:ascii="Avenir" w:eastAsia="Avenir" w:hAnsi="Avenir" w:cs="Avenir"/>
          <w:sz w:val="16"/>
          <w:szCs w:val="16"/>
        </w:rPr>
      </w:pPr>
      <w:r>
        <w:rPr>
          <w:rFonts w:ascii="Avenir" w:eastAsia="Avenir" w:hAnsi="Avenir" w:cs="Avenir"/>
          <w:sz w:val="16"/>
          <w:szCs w:val="16"/>
        </w:rPr>
        <w:t xml:space="preserve">10. Zleceniobiorca przyjmuje do wiadomości, że z uwagi na status prawny Zleceniodawcy – samorządowa instytucja kultury będąca jednostką sektora finansów publicznych - informacje dotyczące umowy w tym w szczególności fakt jej zawarcia, warunki oraz treść mogą być udostępnienie przez Zleceniodawcę na zasadach określonych w ustawie z dnia  06 września 2001 r. o dostępie do informacji publicznej (t. jedn. Dz. U. z 2020 r., poz. 2176, z </w:t>
      </w:r>
      <w:proofErr w:type="spellStart"/>
      <w:r>
        <w:rPr>
          <w:rFonts w:ascii="Avenir" w:eastAsia="Avenir" w:hAnsi="Avenir" w:cs="Avenir"/>
          <w:sz w:val="16"/>
          <w:szCs w:val="16"/>
        </w:rPr>
        <w:t>późn</w:t>
      </w:r>
      <w:proofErr w:type="spellEnd"/>
      <w:r>
        <w:rPr>
          <w:rFonts w:ascii="Avenir" w:eastAsia="Avenir" w:hAnsi="Avenir" w:cs="Avenir"/>
          <w:sz w:val="16"/>
          <w:szCs w:val="16"/>
        </w:rPr>
        <w:t>. zm.), a także uwidocznione w Centralnym Rejestrze Umów m. st. Warszawy.</w:t>
      </w:r>
    </w:p>
    <w:p w14:paraId="7E39AECB" w14:textId="77777777" w:rsidR="002A7D97" w:rsidRDefault="002A7D97">
      <w:pPr>
        <w:spacing w:line="240" w:lineRule="auto"/>
        <w:rPr>
          <w:rFonts w:ascii="Avenir" w:eastAsia="Avenir" w:hAnsi="Avenir" w:cs="Avenir"/>
          <w:sz w:val="16"/>
          <w:szCs w:val="16"/>
        </w:rPr>
      </w:pPr>
    </w:p>
    <w:p w14:paraId="05F3970D" w14:textId="77777777" w:rsidR="002A7D97" w:rsidRDefault="006F2EC5">
      <w:pPr>
        <w:spacing w:line="240" w:lineRule="auto"/>
        <w:ind w:left="-2" w:hanging="2"/>
        <w:jc w:val="center"/>
        <w:rPr>
          <w:rFonts w:ascii="Avenir" w:eastAsia="Avenir" w:hAnsi="Avenir" w:cs="Avenir"/>
          <w:sz w:val="16"/>
          <w:szCs w:val="16"/>
        </w:rPr>
      </w:pPr>
      <w:r>
        <w:rPr>
          <w:rFonts w:ascii="Avenir" w:eastAsia="Avenir" w:hAnsi="Avenir" w:cs="Avenir"/>
          <w:b/>
          <w:sz w:val="16"/>
          <w:szCs w:val="16"/>
        </w:rPr>
        <w:t>§ 5.</w:t>
      </w:r>
    </w:p>
    <w:p w14:paraId="6CF67BCD" w14:textId="77777777" w:rsidR="002A7D97" w:rsidRDefault="006F2EC5">
      <w:pPr>
        <w:numPr>
          <w:ilvl w:val="0"/>
          <w:numId w:val="3"/>
        </w:numPr>
        <w:spacing w:line="240" w:lineRule="auto"/>
        <w:ind w:left="358"/>
        <w:rPr>
          <w:rFonts w:ascii="Avenir" w:eastAsia="Avenir" w:hAnsi="Avenir" w:cs="Avenir"/>
          <w:sz w:val="16"/>
          <w:szCs w:val="16"/>
        </w:rPr>
      </w:pPr>
      <w:r>
        <w:rPr>
          <w:rFonts w:ascii="Avenir" w:eastAsia="Avenir" w:hAnsi="Avenir" w:cs="Avenir"/>
          <w:sz w:val="16"/>
          <w:szCs w:val="16"/>
        </w:rPr>
        <w:t xml:space="preserve">Każda ze stron może wypowiedzieć umowę z zachowaniem miesięcznego okresu wypowiedzenia. </w:t>
      </w:r>
    </w:p>
    <w:p w14:paraId="46F85C83" w14:textId="77777777" w:rsidR="002A7D97" w:rsidRDefault="006F2EC5">
      <w:pPr>
        <w:numPr>
          <w:ilvl w:val="0"/>
          <w:numId w:val="3"/>
        </w:numPr>
        <w:spacing w:line="240" w:lineRule="auto"/>
        <w:ind w:left="358"/>
        <w:rPr>
          <w:rFonts w:ascii="Avenir" w:eastAsia="Avenir" w:hAnsi="Avenir" w:cs="Avenir"/>
          <w:sz w:val="16"/>
          <w:szCs w:val="16"/>
        </w:rPr>
      </w:pPr>
      <w:r>
        <w:rPr>
          <w:rFonts w:ascii="Avenir" w:eastAsia="Avenir" w:hAnsi="Avenir" w:cs="Avenir"/>
          <w:sz w:val="16"/>
          <w:szCs w:val="16"/>
        </w:rPr>
        <w:t>Z ważnych powodów Zleceniodawca może wypowiedzieć zlecenie w każdym czasie. </w:t>
      </w:r>
    </w:p>
    <w:p w14:paraId="4101DCF0" w14:textId="77777777" w:rsidR="002A7D97" w:rsidRDefault="006F2EC5">
      <w:pPr>
        <w:numPr>
          <w:ilvl w:val="0"/>
          <w:numId w:val="3"/>
        </w:numPr>
        <w:spacing w:line="240" w:lineRule="auto"/>
        <w:ind w:left="358"/>
        <w:jc w:val="both"/>
        <w:rPr>
          <w:rFonts w:ascii="Avenir" w:eastAsia="Avenir" w:hAnsi="Avenir" w:cs="Avenir"/>
          <w:sz w:val="16"/>
          <w:szCs w:val="16"/>
        </w:rPr>
      </w:pPr>
      <w:r>
        <w:rPr>
          <w:rFonts w:ascii="Avenir" w:eastAsia="Avenir" w:hAnsi="Avenir" w:cs="Avenir"/>
          <w:sz w:val="16"/>
          <w:szCs w:val="16"/>
        </w:rPr>
        <w:t>Za ważne powody, o których mowa w ust. 1, uważa się w szczególności: </w:t>
      </w:r>
    </w:p>
    <w:p w14:paraId="7F85CABC" w14:textId="77777777" w:rsidR="002A7D97" w:rsidRDefault="006F2EC5">
      <w:pPr>
        <w:numPr>
          <w:ilvl w:val="1"/>
          <w:numId w:val="3"/>
        </w:numPr>
        <w:spacing w:line="240" w:lineRule="auto"/>
        <w:ind w:hanging="360"/>
        <w:jc w:val="both"/>
        <w:rPr>
          <w:rFonts w:ascii="Avenir" w:eastAsia="Avenir" w:hAnsi="Avenir" w:cs="Avenir"/>
          <w:color w:val="000000"/>
          <w:sz w:val="16"/>
          <w:szCs w:val="16"/>
        </w:rPr>
      </w:pPr>
      <w:r>
        <w:rPr>
          <w:rFonts w:ascii="Avenir" w:eastAsia="Avenir" w:hAnsi="Avenir" w:cs="Avenir"/>
          <w:sz w:val="16"/>
          <w:szCs w:val="16"/>
        </w:rPr>
        <w:t>utratę zaufania,</w:t>
      </w:r>
    </w:p>
    <w:p w14:paraId="4ABF8F8C" w14:textId="77777777" w:rsidR="002A7D97" w:rsidRDefault="006F2EC5">
      <w:pPr>
        <w:numPr>
          <w:ilvl w:val="1"/>
          <w:numId w:val="3"/>
        </w:numPr>
        <w:spacing w:line="240" w:lineRule="auto"/>
        <w:ind w:hanging="360"/>
        <w:jc w:val="both"/>
        <w:rPr>
          <w:rFonts w:ascii="Avenir" w:eastAsia="Avenir" w:hAnsi="Avenir" w:cs="Avenir"/>
          <w:sz w:val="16"/>
          <w:szCs w:val="16"/>
        </w:rPr>
      </w:pPr>
      <w:r>
        <w:rPr>
          <w:rFonts w:ascii="Avenir" w:eastAsia="Avenir" w:hAnsi="Avenir" w:cs="Avenir"/>
          <w:sz w:val="16"/>
          <w:szCs w:val="16"/>
        </w:rPr>
        <w:t xml:space="preserve">podejmowanie przez Zleceniobiorcę </w:t>
      </w:r>
      <w:proofErr w:type="spellStart"/>
      <w:r>
        <w:rPr>
          <w:rFonts w:ascii="Avenir" w:eastAsia="Avenir" w:hAnsi="Avenir" w:cs="Avenir"/>
          <w:sz w:val="16"/>
          <w:szCs w:val="16"/>
        </w:rPr>
        <w:t>zachowań</w:t>
      </w:r>
      <w:proofErr w:type="spellEnd"/>
      <w:r>
        <w:rPr>
          <w:rFonts w:ascii="Avenir" w:eastAsia="Avenir" w:hAnsi="Avenir" w:cs="Avenir"/>
          <w:sz w:val="16"/>
          <w:szCs w:val="16"/>
        </w:rPr>
        <w:t xml:space="preserve"> o znamionach nieuczciwości, naruszenia godności drugiego człowieka, stwarzania wrogiej, poniżającej, upokarzającej lub uwłaczającej atmosfery (w  szczególności ze względu na płeć, wiek, niepełnosprawność, rasę religię, narodowość, przekonania polityczne, przynależność związkową, orientację seksualną), jak również generowanie sytuacji zachęcających do występowania ww. zjawisk</w:t>
      </w:r>
      <w:r>
        <w:rPr>
          <w:rFonts w:ascii="Avenir" w:eastAsia="Avenir" w:hAnsi="Avenir" w:cs="Avenir"/>
          <w:sz w:val="16"/>
          <w:szCs w:val="16"/>
          <w:lang w:val="pl-PL"/>
        </w:rPr>
        <w:t>,</w:t>
      </w:r>
    </w:p>
    <w:p w14:paraId="31F2D470" w14:textId="322E97C7" w:rsidR="002A7D97" w:rsidRPr="00504BC8" w:rsidRDefault="006F2EC5" w:rsidP="00631DCA">
      <w:pPr>
        <w:numPr>
          <w:ilvl w:val="1"/>
          <w:numId w:val="3"/>
        </w:numPr>
        <w:spacing w:line="240" w:lineRule="auto"/>
        <w:jc w:val="both"/>
        <w:rPr>
          <w:rFonts w:ascii="Avenir" w:eastAsia="Avenir" w:hAnsi="Avenir" w:cs="Avenir"/>
          <w:color w:val="000000"/>
          <w:sz w:val="16"/>
          <w:szCs w:val="16"/>
        </w:rPr>
      </w:pPr>
      <w:r w:rsidRPr="00504BC8">
        <w:rPr>
          <w:rFonts w:ascii="Avenir" w:eastAsia="Avenir" w:hAnsi="Avenir" w:cs="Avenir"/>
          <w:color w:val="000000"/>
          <w:sz w:val="16"/>
          <w:szCs w:val="16"/>
          <w:lang w:val="pl-PL"/>
        </w:rPr>
        <w:t xml:space="preserve">skierowanie do wykonywania czynności w ramach zamówienia osoby widniejącej w </w:t>
      </w:r>
      <w:r w:rsidR="00631DCA" w:rsidRPr="00504BC8">
        <w:rPr>
          <w:rFonts w:ascii="Avenir" w:eastAsia="Avenir" w:hAnsi="Avenir" w:cs="Avenir"/>
          <w:color w:val="000000"/>
          <w:sz w:val="16"/>
          <w:szCs w:val="16"/>
          <w:lang w:val="pl-PL"/>
        </w:rPr>
        <w:t>Rejestrze</w:t>
      </w:r>
      <w:r w:rsidRPr="00504BC8">
        <w:rPr>
          <w:rFonts w:ascii="Avenir" w:eastAsia="Avenir" w:hAnsi="Avenir" w:cs="Avenir"/>
          <w:color w:val="000000"/>
          <w:sz w:val="16"/>
          <w:szCs w:val="16"/>
          <w:lang w:val="pl-PL"/>
        </w:rPr>
        <w:t>, o który</w:t>
      </w:r>
      <w:r w:rsidR="00D57503" w:rsidRPr="00504BC8">
        <w:rPr>
          <w:rFonts w:ascii="Avenir" w:eastAsia="Avenir" w:hAnsi="Avenir" w:cs="Avenir"/>
          <w:color w:val="000000"/>
          <w:sz w:val="16"/>
          <w:szCs w:val="16"/>
          <w:lang w:val="pl-PL"/>
        </w:rPr>
        <w:t>m</w:t>
      </w:r>
      <w:r w:rsidRPr="00504BC8">
        <w:rPr>
          <w:rFonts w:ascii="Avenir" w:eastAsia="Avenir" w:hAnsi="Avenir" w:cs="Avenir"/>
          <w:color w:val="000000"/>
          <w:sz w:val="16"/>
          <w:szCs w:val="16"/>
          <w:lang w:val="pl-PL"/>
        </w:rPr>
        <w:t xml:space="preserve"> mowa w § 2 ust. 5 powyżej</w:t>
      </w:r>
      <w:r w:rsidR="00631DCA" w:rsidRPr="00504BC8">
        <w:rPr>
          <w:rFonts w:ascii="Avenir" w:eastAsia="Avenir" w:hAnsi="Avenir" w:cs="Avenir"/>
          <w:color w:val="000000"/>
          <w:sz w:val="16"/>
          <w:szCs w:val="16"/>
          <w:lang w:val="pl-PL"/>
        </w:rPr>
        <w:t xml:space="preserve"> lub karanej  za przestępstwo widniejące </w:t>
      </w:r>
      <w:proofErr w:type="spellStart"/>
      <w:r w:rsidR="00631DCA" w:rsidRPr="00504BC8">
        <w:rPr>
          <w:rFonts w:ascii="Avenir" w:eastAsia="Avenir" w:hAnsi="Avenir" w:cs="Avenir"/>
          <w:color w:val="000000"/>
          <w:sz w:val="16"/>
          <w:szCs w:val="16"/>
          <w:lang w:val="pl-PL"/>
        </w:rPr>
        <w:t>wrozdziale</w:t>
      </w:r>
      <w:proofErr w:type="spellEnd"/>
      <w:r w:rsidR="00631DCA" w:rsidRPr="00504BC8">
        <w:rPr>
          <w:rFonts w:ascii="Avenir" w:eastAsia="Avenir" w:hAnsi="Avenir" w:cs="Avenir"/>
          <w:color w:val="000000"/>
          <w:sz w:val="16"/>
          <w:szCs w:val="16"/>
          <w:lang w:val="pl-PL"/>
        </w:rPr>
        <w:t xml:space="preserve"> XIX i XXV Kodeksu karnego, w art. 189a i art. 207 Kodeksu karnego oraz w ustawie z dnia 29 lipca 2005 r. o przeciwdziałaniu narkomanii (Dz. U. z 2023 r. poz. 1939), lub za odpowiadające tym przestępstwom czyny zabronione określone w przepisach prawa obcego</w:t>
      </w:r>
      <w:r w:rsidRPr="00504BC8">
        <w:rPr>
          <w:rFonts w:ascii="Avenir" w:eastAsia="Avenir" w:hAnsi="Avenir" w:cs="Avenir"/>
          <w:color w:val="000000"/>
          <w:sz w:val="16"/>
          <w:szCs w:val="16"/>
          <w:lang w:val="pl-PL"/>
        </w:rPr>
        <w:t>.</w:t>
      </w:r>
    </w:p>
    <w:p w14:paraId="4BCC99B7" w14:textId="77777777" w:rsidR="002A7D97" w:rsidRDefault="002A7D97">
      <w:pPr>
        <w:spacing w:line="240" w:lineRule="auto"/>
        <w:jc w:val="both"/>
        <w:rPr>
          <w:rFonts w:ascii="Avenir" w:eastAsia="Avenir" w:hAnsi="Avenir" w:cs="Avenir"/>
          <w:sz w:val="16"/>
          <w:szCs w:val="16"/>
        </w:rPr>
      </w:pPr>
    </w:p>
    <w:p w14:paraId="0331D0D5" w14:textId="77777777" w:rsidR="002A7D97" w:rsidRDefault="002A7D97">
      <w:pPr>
        <w:spacing w:line="240" w:lineRule="auto"/>
        <w:rPr>
          <w:rFonts w:ascii="Avenir" w:eastAsia="Avenir" w:hAnsi="Avenir" w:cs="Avenir"/>
          <w:sz w:val="16"/>
          <w:szCs w:val="16"/>
        </w:rPr>
      </w:pPr>
    </w:p>
    <w:p w14:paraId="29253C91" w14:textId="77777777" w:rsidR="002A7D97" w:rsidRDefault="006F2EC5">
      <w:pPr>
        <w:spacing w:line="240" w:lineRule="auto"/>
        <w:ind w:left="-2" w:hanging="2"/>
        <w:jc w:val="center"/>
        <w:rPr>
          <w:rFonts w:ascii="Avenir" w:eastAsia="Avenir" w:hAnsi="Avenir" w:cs="Avenir"/>
          <w:sz w:val="16"/>
          <w:szCs w:val="16"/>
        </w:rPr>
      </w:pPr>
      <w:r>
        <w:rPr>
          <w:rFonts w:ascii="Avenir" w:eastAsia="Avenir" w:hAnsi="Avenir" w:cs="Avenir"/>
          <w:b/>
          <w:sz w:val="16"/>
          <w:szCs w:val="16"/>
        </w:rPr>
        <w:t>§ 6.</w:t>
      </w:r>
    </w:p>
    <w:p w14:paraId="14916192" w14:textId="5699543A" w:rsidR="002A7D97" w:rsidRDefault="006F2EC5" w:rsidP="00631DCA">
      <w:pPr>
        <w:pStyle w:val="Akapitzlist"/>
        <w:numPr>
          <w:ilvl w:val="0"/>
          <w:numId w:val="8"/>
        </w:numPr>
        <w:spacing w:line="240" w:lineRule="auto"/>
        <w:jc w:val="both"/>
        <w:rPr>
          <w:rFonts w:ascii="Avenir" w:eastAsia="Avenir" w:hAnsi="Avenir" w:cs="Avenir"/>
          <w:sz w:val="16"/>
          <w:szCs w:val="16"/>
        </w:rPr>
      </w:pPr>
      <w:r>
        <w:rPr>
          <w:rFonts w:ascii="Avenir" w:eastAsia="Avenir" w:hAnsi="Avenir" w:cs="Avenir"/>
          <w:sz w:val="16"/>
          <w:szCs w:val="16"/>
        </w:rPr>
        <w:t xml:space="preserve">Strony zgodnie deklarują wolę przeciwdziałania wszelkim niepożądanym </w:t>
      </w:r>
      <w:proofErr w:type="spellStart"/>
      <w:r>
        <w:rPr>
          <w:rFonts w:ascii="Avenir" w:eastAsia="Avenir" w:hAnsi="Avenir" w:cs="Avenir"/>
          <w:sz w:val="16"/>
          <w:szCs w:val="16"/>
        </w:rPr>
        <w:t>zachowaniom</w:t>
      </w:r>
      <w:proofErr w:type="spellEnd"/>
      <w:r>
        <w:rPr>
          <w:rFonts w:ascii="Avenir" w:eastAsia="Avenir" w:hAnsi="Avenir" w:cs="Avenir"/>
          <w:sz w:val="16"/>
          <w:szCs w:val="16"/>
        </w:rPr>
        <w:t xml:space="preserve"> zauważonym w otoczeniu Zleceniobiorcy, które mogą mieć znamiona nieuczciwości, naruszenia godności drugiego człowieka, stwarzania wrogiej, poniżającej, upokarzającej lub uwłaczającej atmosfery (w szczególności ze względu na płeć, wiek, niepełnosprawność, rasę, religię, narodowość, przekonania polityczne, przynależność związkową, orientację seksualną). </w:t>
      </w:r>
    </w:p>
    <w:p w14:paraId="412856A0" w14:textId="77777777" w:rsidR="00631DCA" w:rsidRDefault="006F2EC5" w:rsidP="00631DCA">
      <w:pPr>
        <w:pStyle w:val="Akapitzlist"/>
        <w:numPr>
          <w:ilvl w:val="0"/>
          <w:numId w:val="8"/>
        </w:numPr>
        <w:spacing w:line="240" w:lineRule="auto"/>
        <w:jc w:val="both"/>
        <w:rPr>
          <w:rFonts w:ascii="Avenir" w:eastAsia="Avenir" w:hAnsi="Avenir" w:cs="Avenir"/>
          <w:sz w:val="16"/>
          <w:szCs w:val="16"/>
        </w:rPr>
      </w:pPr>
      <w:r>
        <w:rPr>
          <w:rFonts w:ascii="Avenir" w:eastAsia="Avenir" w:hAnsi="Avenir" w:cs="Avenir"/>
          <w:sz w:val="16"/>
          <w:szCs w:val="16"/>
        </w:rPr>
        <w:t>W razie zgłoszenia przez Zleceniobiorcę sytuacji, o której mowa w ust. 1, Zleceniodawca zobowiązuje się do jej  sprawdzenia oraz podjęcia czynności zmierzających do wyjaśnienia zdarzenia i wdrożenia niezbędnych działań.</w:t>
      </w:r>
    </w:p>
    <w:p w14:paraId="72030B47" w14:textId="43900BBF" w:rsidR="002A7D97" w:rsidRPr="00631DCA" w:rsidRDefault="006F2EC5" w:rsidP="00631DCA">
      <w:pPr>
        <w:pStyle w:val="Akapitzlist"/>
        <w:numPr>
          <w:ilvl w:val="0"/>
          <w:numId w:val="8"/>
        </w:numPr>
        <w:spacing w:line="240" w:lineRule="auto"/>
        <w:jc w:val="both"/>
        <w:rPr>
          <w:rFonts w:ascii="Avenir" w:eastAsia="Avenir" w:hAnsi="Avenir" w:cs="Avenir"/>
          <w:sz w:val="16"/>
          <w:szCs w:val="16"/>
        </w:rPr>
      </w:pPr>
      <w:r w:rsidRPr="00631DCA">
        <w:rPr>
          <w:rFonts w:ascii="Avenir" w:eastAsia="Avenir" w:hAnsi="Avenir" w:cs="Avenir"/>
          <w:sz w:val="16"/>
          <w:szCs w:val="16"/>
        </w:rPr>
        <w:t> Jeżeli jakiekolwiek postanowienie umowy jest lub stanie się (na skutek zmiany prawa, ostatecznego orzeczenia sądu lub innego organu) niezgodne z prawem, nieważne lub bezskuteczne, nie wpłynie to na ważność oraz skuteczność pozostałych jej postanowień. Zamiast takiego postanowienia będzie uważane za obowiązujące postanowienie, które w granicach określonych przepisami prawa, będzie najbliższe temu, co chciały osiągnąć Strony wprowadzając takie postanowienie do umowy.</w:t>
      </w:r>
    </w:p>
    <w:p w14:paraId="79D49D73" w14:textId="38AAADE2" w:rsidR="002A7D97" w:rsidRDefault="006F2EC5">
      <w:pPr>
        <w:pStyle w:val="Akapitzlist"/>
        <w:numPr>
          <w:ilvl w:val="0"/>
          <w:numId w:val="8"/>
        </w:numPr>
        <w:spacing w:line="240" w:lineRule="auto"/>
        <w:jc w:val="both"/>
        <w:rPr>
          <w:rFonts w:ascii="Avenir" w:eastAsia="Avenir" w:hAnsi="Avenir" w:cs="Avenir"/>
          <w:sz w:val="16"/>
          <w:szCs w:val="16"/>
        </w:rPr>
      </w:pPr>
      <w:r>
        <w:rPr>
          <w:rFonts w:ascii="Avenir" w:eastAsia="Avenir" w:hAnsi="Avenir" w:cs="Avenir"/>
          <w:sz w:val="16"/>
          <w:szCs w:val="16"/>
        </w:rPr>
        <w:t>Wykonawc</w:t>
      </w:r>
      <w:r w:rsidR="00631DCA">
        <w:rPr>
          <w:rFonts w:ascii="Avenir" w:eastAsia="Avenir" w:hAnsi="Avenir" w:cs="Avenir"/>
          <w:sz w:val="16"/>
          <w:szCs w:val="16"/>
        </w:rPr>
        <w:t>a</w:t>
      </w:r>
      <w:r>
        <w:rPr>
          <w:rFonts w:ascii="Avenir" w:eastAsia="Avenir" w:hAnsi="Avenir" w:cs="Avenir"/>
          <w:sz w:val="16"/>
          <w:szCs w:val="16"/>
          <w:lang w:val="pl-PL"/>
        </w:rPr>
        <w:t xml:space="preserve"> będący przedsiębiorcą</w:t>
      </w:r>
      <w:r>
        <w:rPr>
          <w:rFonts w:ascii="Avenir" w:eastAsia="Avenir" w:hAnsi="Avenir" w:cs="Avenir"/>
          <w:sz w:val="16"/>
          <w:szCs w:val="16"/>
        </w:rPr>
        <w:t xml:space="preserve"> jest zobowiązany przestrzegać przepisów prawa w zakresie ochrony danych osobowych, w tym zobowiązuje się do niezwłocznego zawarcia z Zamawiającym w terminie nie dłuższym niż 7 dni roboczych od podpisania umowy</w:t>
      </w:r>
      <w:r>
        <w:rPr>
          <w:rFonts w:ascii="Avenir" w:eastAsia="Avenir" w:hAnsi="Avenir" w:cs="Avenir"/>
          <w:sz w:val="16"/>
          <w:szCs w:val="16"/>
          <w:lang w:val="pl-PL"/>
        </w:rPr>
        <w:t xml:space="preserve"> powierzenia przetwarzania danych osobowych zgodnej z obowiązującym u Zamawiającego wzorem. </w:t>
      </w:r>
    </w:p>
    <w:p w14:paraId="6CA92BF4" w14:textId="77777777" w:rsidR="002A7D97" w:rsidRDefault="006F2EC5" w:rsidP="00631DCA">
      <w:pPr>
        <w:pStyle w:val="Akapitzlist"/>
        <w:numPr>
          <w:ilvl w:val="0"/>
          <w:numId w:val="8"/>
        </w:numPr>
        <w:spacing w:line="240" w:lineRule="auto"/>
        <w:jc w:val="both"/>
        <w:rPr>
          <w:rFonts w:ascii="Avenir" w:eastAsia="Avenir" w:hAnsi="Avenir" w:cs="Avenir"/>
          <w:sz w:val="16"/>
          <w:szCs w:val="16"/>
        </w:rPr>
      </w:pPr>
      <w:r>
        <w:rPr>
          <w:rFonts w:ascii="Avenir" w:eastAsia="Avenir" w:hAnsi="Avenir" w:cs="Avenir"/>
          <w:sz w:val="16"/>
          <w:szCs w:val="16"/>
          <w:lang w:val="pl-PL"/>
        </w:rPr>
        <w:t xml:space="preserve">Niezwłocznie po zawarciu umowy, Zleceniobiorca zobowiązuje się do przekazania osobom, których dane udostępnia Zamawiającemu, klauzuli informacyjnej dotyczącej przetwarzania ich danych osobowych, załączonej do niniejszej umowy. </w:t>
      </w:r>
    </w:p>
    <w:p w14:paraId="31080E20" w14:textId="081F6D24" w:rsidR="002A7D97" w:rsidRDefault="006F2EC5" w:rsidP="00631DCA">
      <w:pPr>
        <w:pStyle w:val="Akapitzlist"/>
        <w:numPr>
          <w:ilvl w:val="0"/>
          <w:numId w:val="8"/>
        </w:numPr>
        <w:spacing w:line="240" w:lineRule="auto"/>
        <w:jc w:val="both"/>
        <w:rPr>
          <w:rFonts w:ascii="Avenir" w:eastAsia="Avenir" w:hAnsi="Avenir" w:cs="Avenir"/>
          <w:sz w:val="16"/>
          <w:szCs w:val="16"/>
        </w:rPr>
      </w:pPr>
      <w:r>
        <w:rPr>
          <w:rFonts w:ascii="Avenir" w:eastAsia="Avenir" w:hAnsi="Avenir" w:cs="Avenir"/>
          <w:sz w:val="16"/>
          <w:szCs w:val="16"/>
        </w:rPr>
        <w:t>Umowa podlega prawu polskiemu.</w:t>
      </w:r>
      <w:r w:rsidR="00631DCA">
        <w:rPr>
          <w:rFonts w:ascii="Avenir" w:eastAsia="Avenir" w:hAnsi="Avenir" w:cs="Avenir"/>
          <w:sz w:val="16"/>
          <w:szCs w:val="16"/>
        </w:rPr>
        <w:t xml:space="preserve"> </w:t>
      </w:r>
      <w:r>
        <w:rPr>
          <w:rFonts w:ascii="Avenir" w:eastAsia="Avenir" w:hAnsi="Avenir" w:cs="Avenir"/>
          <w:sz w:val="16"/>
          <w:szCs w:val="16"/>
        </w:rPr>
        <w:t>W zakresie nieuregulowanym Umową zastosowanie mają przepisy prawa powszechnie obowiązującego, w tym Kodeksu cywilnego</w:t>
      </w:r>
      <w:r>
        <w:rPr>
          <w:rFonts w:ascii="Avenir" w:eastAsia="Avenir" w:hAnsi="Avenir" w:cs="Avenir"/>
          <w:sz w:val="16"/>
          <w:szCs w:val="16"/>
          <w:lang w:val="pl-PL"/>
        </w:rPr>
        <w:t>.</w:t>
      </w:r>
    </w:p>
    <w:p w14:paraId="1D12BD6A" w14:textId="79B49BF2" w:rsidR="002A7D97" w:rsidRDefault="006F2EC5" w:rsidP="00631DCA">
      <w:pPr>
        <w:pStyle w:val="Akapitzlist"/>
        <w:numPr>
          <w:ilvl w:val="0"/>
          <w:numId w:val="8"/>
        </w:numPr>
        <w:spacing w:line="240" w:lineRule="auto"/>
        <w:jc w:val="both"/>
        <w:rPr>
          <w:rFonts w:ascii="Avenir" w:eastAsia="Avenir" w:hAnsi="Avenir" w:cs="Avenir"/>
          <w:sz w:val="16"/>
          <w:szCs w:val="16"/>
        </w:rPr>
      </w:pPr>
      <w:r>
        <w:rPr>
          <w:rFonts w:ascii="Avenir" w:eastAsia="Avenir" w:hAnsi="Avenir" w:cs="Avenir"/>
          <w:sz w:val="16"/>
          <w:szCs w:val="16"/>
        </w:rPr>
        <w:lastRenderedPageBreak/>
        <w:t>Zmiany i uzupełnienia umowy pod rygorem nieważności powinny nastąpić w formie pisemnej.</w:t>
      </w:r>
    </w:p>
    <w:p w14:paraId="72F95289" w14:textId="20CF9524" w:rsidR="002A7D97" w:rsidRDefault="006F2EC5" w:rsidP="00631DCA">
      <w:pPr>
        <w:pStyle w:val="Akapitzlist"/>
        <w:numPr>
          <w:ilvl w:val="0"/>
          <w:numId w:val="8"/>
        </w:numPr>
        <w:spacing w:line="240" w:lineRule="auto"/>
        <w:jc w:val="both"/>
        <w:rPr>
          <w:rFonts w:ascii="Avenir" w:eastAsia="Avenir" w:hAnsi="Avenir" w:cs="Avenir"/>
          <w:sz w:val="16"/>
          <w:szCs w:val="16"/>
        </w:rPr>
      </w:pPr>
      <w:r>
        <w:rPr>
          <w:rFonts w:ascii="Avenir" w:eastAsia="Avenir" w:hAnsi="Avenir" w:cs="Avenir"/>
          <w:sz w:val="16"/>
          <w:szCs w:val="16"/>
        </w:rPr>
        <w:t>Spory mogące wyniknąć ze stosowania niniejszej umowy będą rozstrzygane przez sąd właściwy dla siedziby Zleceniodawcy.</w:t>
      </w:r>
    </w:p>
    <w:p w14:paraId="61E05977" w14:textId="06DD8C99" w:rsidR="002A7D97" w:rsidRDefault="006F2EC5" w:rsidP="00631DCA">
      <w:pPr>
        <w:pStyle w:val="Akapitzlist"/>
        <w:numPr>
          <w:ilvl w:val="0"/>
          <w:numId w:val="8"/>
        </w:numPr>
        <w:spacing w:line="240" w:lineRule="auto"/>
        <w:jc w:val="both"/>
        <w:rPr>
          <w:rFonts w:ascii="Avenir" w:eastAsia="Avenir" w:hAnsi="Avenir" w:cs="Avenir"/>
          <w:sz w:val="16"/>
          <w:szCs w:val="16"/>
        </w:rPr>
      </w:pPr>
      <w:bookmarkStart w:id="0" w:name="_gjdgxs"/>
      <w:bookmarkEnd w:id="0"/>
      <w:r>
        <w:rPr>
          <w:rFonts w:ascii="Avenir" w:eastAsia="Avenir" w:hAnsi="Avenir" w:cs="Avenir"/>
          <w:sz w:val="16"/>
          <w:szCs w:val="16"/>
        </w:rPr>
        <w:t xml:space="preserve">Umowa została sporządzona w dwóch jednobrzmiących egzemplarzach, po jednym dla Zleceniodawcy i Zleceniobiorcy. </w:t>
      </w:r>
    </w:p>
    <w:p w14:paraId="76D50245" w14:textId="77777777" w:rsidR="002A7D97" w:rsidRDefault="002A7D97">
      <w:pPr>
        <w:spacing w:after="240" w:line="240" w:lineRule="auto"/>
        <w:rPr>
          <w:rFonts w:ascii="Avenir" w:eastAsia="Avenir" w:hAnsi="Avenir" w:cs="Avenir"/>
          <w:sz w:val="16"/>
          <w:szCs w:val="16"/>
        </w:rPr>
      </w:pPr>
    </w:p>
    <w:p w14:paraId="64C4FB50" w14:textId="77777777" w:rsidR="002A7D97" w:rsidRDefault="006F2EC5">
      <w:pPr>
        <w:spacing w:line="240" w:lineRule="auto"/>
        <w:ind w:left="-2" w:hanging="2"/>
        <w:jc w:val="center"/>
        <w:rPr>
          <w:rFonts w:ascii="Avenir" w:eastAsia="Avenir" w:hAnsi="Avenir" w:cs="Avenir"/>
          <w:sz w:val="16"/>
          <w:szCs w:val="16"/>
        </w:rPr>
      </w:pPr>
      <w:r>
        <w:rPr>
          <w:rFonts w:ascii="Avenir" w:eastAsia="Avenir" w:hAnsi="Avenir" w:cs="Avenir"/>
          <w:b/>
          <w:sz w:val="16"/>
          <w:szCs w:val="16"/>
        </w:rPr>
        <w:t>Zleceniodawca                                                                                       Zleceniobiorca</w:t>
      </w:r>
    </w:p>
    <w:tbl>
      <w:tblPr>
        <w:tblStyle w:val="StGen1"/>
        <w:tblW w:w="8975" w:type="dxa"/>
        <w:tblInd w:w="70" w:type="dxa"/>
        <w:tblLayout w:type="fixed"/>
        <w:tblLook w:val="0400" w:firstRow="0" w:lastRow="0" w:firstColumn="0" w:lastColumn="0" w:noHBand="0" w:noVBand="1"/>
      </w:tblPr>
      <w:tblGrid>
        <w:gridCol w:w="534"/>
        <w:gridCol w:w="779"/>
        <w:gridCol w:w="2044"/>
        <w:gridCol w:w="2044"/>
        <w:gridCol w:w="1549"/>
        <w:gridCol w:w="1422"/>
        <w:gridCol w:w="603"/>
      </w:tblGrid>
      <w:tr w:rsidR="002A7D97" w14:paraId="25BD7EC8"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5726B00B" w14:textId="77777777" w:rsidR="002A7D97" w:rsidRDefault="002A7D97" w:rsidP="00631DCA">
            <w:pPr>
              <w:rPr>
                <w:rFonts w:ascii="Avenir" w:eastAsia="Avenir" w:hAnsi="Avenir" w:cs="Avenir"/>
                <w:sz w:val="16"/>
                <w:szCs w:val="16"/>
              </w:rPr>
            </w:pPr>
          </w:p>
        </w:tc>
        <w:tc>
          <w:tcPr>
            <w:tcW w:w="4867" w:type="dxa"/>
            <w:gridSpan w:val="3"/>
            <w:tcBorders>
              <w:top w:val="single" w:sz="8" w:space="0" w:color="000000"/>
              <w:left w:val="single" w:sz="8" w:space="0" w:color="000000"/>
              <w:bottom w:val="none" w:sz="0" w:space="0" w:color="000000"/>
              <w:right w:val="none" w:sz="0" w:space="0" w:color="000000"/>
            </w:tcBorders>
            <w:shd w:val="clear" w:color="auto" w:fill="auto"/>
            <w:vAlign w:val="bottom"/>
          </w:tcPr>
          <w:p w14:paraId="023C7A8E" w14:textId="77777777" w:rsidR="002A7D97" w:rsidRDefault="006F2EC5">
            <w:pPr>
              <w:spacing w:line="240" w:lineRule="auto"/>
              <w:rPr>
                <w:rFonts w:ascii="Avenir" w:eastAsia="Avenir" w:hAnsi="Avenir" w:cs="Avenir"/>
                <w:b/>
                <w:sz w:val="16"/>
                <w:szCs w:val="16"/>
              </w:rPr>
            </w:pPr>
            <w:r>
              <w:rPr>
                <w:rFonts w:ascii="Avenir" w:eastAsia="Avenir" w:hAnsi="Avenir" w:cs="Avenir"/>
                <w:sz w:val="16"/>
                <w:szCs w:val="16"/>
              </w:rPr>
              <w:t xml:space="preserve">Imię i nazwisko Zleceniobiorcy: </w:t>
            </w:r>
          </w:p>
        </w:tc>
        <w:tc>
          <w:tcPr>
            <w:tcW w:w="2971" w:type="dxa"/>
            <w:gridSpan w:val="2"/>
            <w:tcBorders>
              <w:top w:val="single" w:sz="8" w:space="0" w:color="000000"/>
              <w:left w:val="none" w:sz="0" w:space="0" w:color="000000"/>
              <w:bottom w:val="none" w:sz="0" w:space="0" w:color="000000"/>
              <w:right w:val="single" w:sz="8" w:space="0" w:color="000000"/>
            </w:tcBorders>
            <w:shd w:val="clear" w:color="auto" w:fill="auto"/>
            <w:vAlign w:val="bottom"/>
          </w:tcPr>
          <w:p w14:paraId="653643EB" w14:textId="77777777" w:rsidR="002A7D97" w:rsidRDefault="002A7D97">
            <w:pPr>
              <w:spacing w:line="240" w:lineRule="auto"/>
              <w:rPr>
                <w:rFonts w:ascii="Avenir" w:eastAsia="Avenir" w:hAnsi="Avenir" w:cs="Avenir"/>
                <w:b/>
                <w:sz w:val="16"/>
                <w:szCs w:val="16"/>
              </w:rPr>
            </w:pP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6DD88043" w14:textId="77777777" w:rsidR="002A7D97" w:rsidRDefault="002A7D97">
            <w:pPr>
              <w:spacing w:line="240" w:lineRule="auto"/>
              <w:rPr>
                <w:rFonts w:ascii="Avenir" w:eastAsia="Avenir" w:hAnsi="Avenir" w:cs="Avenir"/>
                <w:b/>
                <w:sz w:val="16"/>
                <w:szCs w:val="16"/>
              </w:rPr>
            </w:pPr>
          </w:p>
        </w:tc>
      </w:tr>
      <w:tr w:rsidR="002A7D97" w14:paraId="35C8CDCA" w14:textId="77777777" w:rsidTr="00631DCA">
        <w:trPr>
          <w:trHeight w:val="271"/>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71B57C9F" w14:textId="77777777" w:rsidR="002A7D97" w:rsidRDefault="002A7D97">
            <w:pPr>
              <w:spacing w:line="240" w:lineRule="auto"/>
              <w:rPr>
                <w:rFonts w:ascii="Avenir" w:eastAsia="Avenir" w:hAnsi="Avenir" w:cs="Avenir"/>
                <w:sz w:val="16"/>
                <w:szCs w:val="16"/>
              </w:rPr>
            </w:pPr>
          </w:p>
        </w:tc>
        <w:tc>
          <w:tcPr>
            <w:tcW w:w="4867" w:type="dxa"/>
            <w:gridSpan w:val="3"/>
            <w:tcBorders>
              <w:top w:val="single" w:sz="4" w:space="0" w:color="000000"/>
              <w:left w:val="single" w:sz="8" w:space="0" w:color="000000"/>
              <w:bottom w:val="single" w:sz="8" w:space="0" w:color="000000"/>
              <w:right w:val="none" w:sz="0" w:space="0" w:color="000000"/>
            </w:tcBorders>
            <w:shd w:val="clear" w:color="auto" w:fill="auto"/>
            <w:vAlign w:val="center"/>
          </w:tcPr>
          <w:p w14:paraId="5A7AC1EB"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xml:space="preserve">Miesiąc wykonywanego Zlecenia </w:t>
            </w:r>
          </w:p>
          <w:p w14:paraId="326E2C6A"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xml:space="preserve">Wg umowy MSN: </w:t>
            </w:r>
          </w:p>
        </w:tc>
        <w:tc>
          <w:tcPr>
            <w:tcW w:w="2971" w:type="dxa"/>
            <w:gridSpan w:val="2"/>
            <w:tcBorders>
              <w:top w:val="single" w:sz="4" w:space="0" w:color="000000"/>
              <w:left w:val="none" w:sz="0" w:space="0" w:color="000000"/>
              <w:bottom w:val="single" w:sz="8" w:space="0" w:color="000000"/>
              <w:right w:val="single" w:sz="8" w:space="0" w:color="000000"/>
            </w:tcBorders>
            <w:shd w:val="clear" w:color="auto" w:fill="auto"/>
            <w:vAlign w:val="bottom"/>
          </w:tcPr>
          <w:p w14:paraId="47AAA265" w14:textId="77777777" w:rsidR="002A7D97" w:rsidRDefault="006F2EC5">
            <w:pPr>
              <w:spacing w:line="240" w:lineRule="auto"/>
              <w:rPr>
                <w:rFonts w:ascii="Avenir" w:eastAsia="Avenir" w:hAnsi="Avenir" w:cs="Avenir"/>
                <w:b/>
                <w:sz w:val="16"/>
                <w:szCs w:val="16"/>
              </w:rPr>
            </w:pPr>
            <w:r>
              <w:rPr>
                <w:rFonts w:ascii="Avenir" w:eastAsia="Avenir" w:hAnsi="Avenir" w:cs="Avenir"/>
                <w:b/>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7824C5E5" w14:textId="77777777" w:rsidR="002A7D97" w:rsidRDefault="002A7D97">
            <w:pPr>
              <w:spacing w:line="240" w:lineRule="auto"/>
              <w:rPr>
                <w:rFonts w:ascii="Avenir" w:eastAsia="Avenir" w:hAnsi="Avenir" w:cs="Avenir"/>
                <w:b/>
                <w:sz w:val="16"/>
                <w:szCs w:val="16"/>
              </w:rPr>
            </w:pPr>
          </w:p>
        </w:tc>
      </w:tr>
      <w:tr w:rsidR="002A7D97" w14:paraId="2BC4B191" w14:textId="77777777" w:rsidTr="00631DCA">
        <w:trPr>
          <w:trHeight w:val="271"/>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738B91ED"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none" w:sz="0" w:space="0" w:color="000000"/>
              <w:right w:val="single" w:sz="4" w:space="0" w:color="000000"/>
            </w:tcBorders>
            <w:shd w:val="clear" w:color="auto" w:fill="D9D9D9"/>
            <w:vAlign w:val="center"/>
          </w:tcPr>
          <w:p w14:paraId="4C6A1F3E" w14:textId="77777777" w:rsidR="002A7D97" w:rsidRDefault="006F2EC5">
            <w:pPr>
              <w:spacing w:line="240" w:lineRule="auto"/>
              <w:rPr>
                <w:rFonts w:ascii="Avenir" w:eastAsia="Avenir" w:hAnsi="Avenir" w:cs="Avenir"/>
                <w:b/>
                <w:sz w:val="16"/>
                <w:szCs w:val="16"/>
              </w:rPr>
            </w:pPr>
            <w:r>
              <w:rPr>
                <w:rFonts w:ascii="Avenir" w:eastAsia="Avenir" w:hAnsi="Avenir" w:cs="Avenir"/>
                <w:b/>
                <w:sz w:val="16"/>
                <w:szCs w:val="16"/>
              </w:rPr>
              <w:t>dni miesiąca</w:t>
            </w:r>
          </w:p>
        </w:tc>
        <w:tc>
          <w:tcPr>
            <w:tcW w:w="2044" w:type="dxa"/>
            <w:tcBorders>
              <w:top w:val="none" w:sz="0" w:space="0" w:color="000000"/>
              <w:left w:val="none" w:sz="0" w:space="0" w:color="000000"/>
              <w:bottom w:val="none" w:sz="0" w:space="0" w:color="000000"/>
              <w:right w:val="single" w:sz="4" w:space="0" w:color="000000"/>
            </w:tcBorders>
            <w:shd w:val="clear" w:color="auto" w:fill="D9D9D9"/>
            <w:vAlign w:val="bottom"/>
          </w:tcPr>
          <w:p w14:paraId="1E3D67F7" w14:textId="77777777" w:rsidR="002A7D97" w:rsidRDefault="006F2EC5">
            <w:pPr>
              <w:spacing w:line="240" w:lineRule="auto"/>
              <w:rPr>
                <w:rFonts w:ascii="Avenir" w:eastAsia="Avenir" w:hAnsi="Avenir" w:cs="Avenir"/>
                <w:b/>
                <w:sz w:val="16"/>
                <w:szCs w:val="16"/>
              </w:rPr>
            </w:pPr>
            <w:r>
              <w:rPr>
                <w:rFonts w:ascii="Avenir" w:eastAsia="Avenir" w:hAnsi="Avenir" w:cs="Avenir"/>
                <w:b/>
                <w:sz w:val="16"/>
                <w:szCs w:val="16"/>
              </w:rPr>
              <w:t>nazwa świadczonej usługi</w:t>
            </w:r>
          </w:p>
          <w:p w14:paraId="34CA2B6C" w14:textId="77777777" w:rsidR="002A7D97" w:rsidRDefault="002A7D97">
            <w:pPr>
              <w:spacing w:line="240" w:lineRule="auto"/>
              <w:rPr>
                <w:rFonts w:ascii="Avenir" w:eastAsia="Avenir" w:hAnsi="Avenir" w:cs="Avenir"/>
                <w:b/>
                <w:sz w:val="16"/>
                <w:szCs w:val="16"/>
              </w:rPr>
            </w:pPr>
          </w:p>
        </w:tc>
        <w:tc>
          <w:tcPr>
            <w:tcW w:w="2044" w:type="dxa"/>
            <w:tcBorders>
              <w:top w:val="none" w:sz="0" w:space="0" w:color="000000"/>
              <w:left w:val="none" w:sz="0" w:space="0" w:color="000000"/>
              <w:bottom w:val="none" w:sz="0" w:space="0" w:color="000000"/>
              <w:right w:val="single" w:sz="4" w:space="0" w:color="000000"/>
            </w:tcBorders>
            <w:shd w:val="clear" w:color="auto" w:fill="D9D9D9"/>
            <w:vAlign w:val="bottom"/>
          </w:tcPr>
          <w:p w14:paraId="4AF0AD05" w14:textId="77777777" w:rsidR="002A7D97" w:rsidRDefault="006F2EC5">
            <w:pPr>
              <w:spacing w:line="240" w:lineRule="auto"/>
              <w:rPr>
                <w:rFonts w:ascii="Avenir" w:eastAsia="Avenir" w:hAnsi="Avenir" w:cs="Avenir"/>
                <w:b/>
                <w:sz w:val="16"/>
                <w:szCs w:val="16"/>
              </w:rPr>
            </w:pPr>
            <w:r>
              <w:rPr>
                <w:rFonts w:ascii="Avenir" w:eastAsia="Avenir" w:hAnsi="Avenir" w:cs="Avenir"/>
                <w:b/>
                <w:sz w:val="16"/>
                <w:szCs w:val="16"/>
              </w:rPr>
              <w:t>godziny świadczenia umowy</w:t>
            </w:r>
          </w:p>
        </w:tc>
        <w:tc>
          <w:tcPr>
            <w:tcW w:w="1549" w:type="dxa"/>
            <w:tcBorders>
              <w:top w:val="none" w:sz="0" w:space="0" w:color="000000"/>
              <w:left w:val="none" w:sz="0" w:space="0" w:color="000000"/>
              <w:bottom w:val="none" w:sz="0" w:space="0" w:color="000000"/>
              <w:right w:val="single" w:sz="4" w:space="0" w:color="000000"/>
            </w:tcBorders>
            <w:shd w:val="clear" w:color="auto" w:fill="D9D9D9"/>
            <w:vAlign w:val="center"/>
          </w:tcPr>
          <w:p w14:paraId="0E2A6A0B" w14:textId="77777777" w:rsidR="002A7D97" w:rsidRDefault="006F2EC5">
            <w:pPr>
              <w:spacing w:line="240" w:lineRule="auto"/>
              <w:rPr>
                <w:rFonts w:ascii="Avenir" w:eastAsia="Avenir" w:hAnsi="Avenir" w:cs="Avenir"/>
                <w:b/>
                <w:sz w:val="16"/>
                <w:szCs w:val="16"/>
              </w:rPr>
            </w:pPr>
            <w:r>
              <w:rPr>
                <w:rFonts w:ascii="Avenir" w:eastAsia="Avenir" w:hAnsi="Avenir" w:cs="Avenir"/>
                <w:b/>
                <w:sz w:val="16"/>
                <w:szCs w:val="16"/>
              </w:rPr>
              <w:t>łącznie liczba godzin</w:t>
            </w:r>
          </w:p>
        </w:tc>
        <w:tc>
          <w:tcPr>
            <w:tcW w:w="1422" w:type="dxa"/>
            <w:tcBorders>
              <w:top w:val="none" w:sz="0" w:space="0" w:color="000000"/>
              <w:left w:val="none" w:sz="0" w:space="0" w:color="000000"/>
              <w:bottom w:val="none" w:sz="0" w:space="0" w:color="000000"/>
              <w:right w:val="single" w:sz="8" w:space="0" w:color="000000"/>
            </w:tcBorders>
            <w:shd w:val="clear" w:color="auto" w:fill="D9D9D9"/>
            <w:vAlign w:val="bottom"/>
          </w:tcPr>
          <w:p w14:paraId="0C32D794" w14:textId="77777777" w:rsidR="002A7D97" w:rsidRDefault="006F2EC5">
            <w:pPr>
              <w:spacing w:line="240" w:lineRule="auto"/>
              <w:rPr>
                <w:rFonts w:ascii="Avenir" w:eastAsia="Avenir" w:hAnsi="Avenir" w:cs="Avenir"/>
                <w:b/>
                <w:sz w:val="16"/>
                <w:szCs w:val="16"/>
              </w:rPr>
            </w:pPr>
            <w:r>
              <w:rPr>
                <w:rFonts w:ascii="Avenir" w:eastAsia="Avenir" w:hAnsi="Avenir" w:cs="Avenir"/>
                <w:b/>
                <w:sz w:val="16"/>
                <w:szCs w:val="16"/>
              </w:rPr>
              <w:t>uwagi</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1585095B" w14:textId="77777777" w:rsidR="002A7D97" w:rsidRDefault="002A7D97">
            <w:pPr>
              <w:spacing w:line="240" w:lineRule="auto"/>
              <w:rPr>
                <w:rFonts w:ascii="Avenir" w:eastAsia="Avenir" w:hAnsi="Avenir" w:cs="Avenir"/>
                <w:b/>
                <w:sz w:val="16"/>
                <w:szCs w:val="16"/>
              </w:rPr>
            </w:pPr>
          </w:p>
        </w:tc>
      </w:tr>
      <w:tr w:rsidR="002A7D97" w14:paraId="7C3D1625"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33DCC26C" w14:textId="77777777" w:rsidR="002A7D97" w:rsidRDefault="002A7D97">
            <w:pPr>
              <w:spacing w:line="240" w:lineRule="auto"/>
              <w:rPr>
                <w:rFonts w:ascii="Avenir" w:eastAsia="Avenir" w:hAnsi="Avenir" w:cs="Avenir"/>
                <w:sz w:val="16"/>
                <w:szCs w:val="16"/>
              </w:rPr>
            </w:pPr>
          </w:p>
        </w:tc>
        <w:tc>
          <w:tcPr>
            <w:tcW w:w="779" w:type="dxa"/>
            <w:tcBorders>
              <w:top w:val="single" w:sz="8" w:space="0" w:color="000000"/>
              <w:left w:val="single" w:sz="8" w:space="0" w:color="000000"/>
              <w:bottom w:val="single" w:sz="4" w:space="0" w:color="000000"/>
              <w:right w:val="single" w:sz="4" w:space="0" w:color="000000"/>
            </w:tcBorders>
            <w:shd w:val="clear" w:color="auto" w:fill="auto"/>
            <w:vAlign w:val="center"/>
          </w:tcPr>
          <w:p w14:paraId="371B6C4C"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1</w:t>
            </w:r>
          </w:p>
        </w:tc>
        <w:tc>
          <w:tcPr>
            <w:tcW w:w="2044" w:type="dxa"/>
            <w:tcBorders>
              <w:top w:val="single" w:sz="8" w:space="0" w:color="000000"/>
              <w:left w:val="none" w:sz="0" w:space="0" w:color="000000"/>
              <w:bottom w:val="single" w:sz="4" w:space="0" w:color="000000"/>
              <w:right w:val="single" w:sz="4" w:space="0" w:color="000000"/>
            </w:tcBorders>
            <w:shd w:val="clear" w:color="auto" w:fill="auto"/>
            <w:vAlign w:val="bottom"/>
          </w:tcPr>
          <w:p w14:paraId="321668E4" w14:textId="77777777" w:rsidR="002A7D97" w:rsidRDefault="002A7D97">
            <w:pPr>
              <w:spacing w:line="240" w:lineRule="auto"/>
              <w:rPr>
                <w:rFonts w:ascii="Avenir" w:eastAsia="Avenir" w:hAnsi="Avenir" w:cs="Avenir"/>
                <w:sz w:val="16"/>
                <w:szCs w:val="16"/>
              </w:rPr>
            </w:pPr>
          </w:p>
        </w:tc>
        <w:tc>
          <w:tcPr>
            <w:tcW w:w="2044" w:type="dxa"/>
            <w:tcBorders>
              <w:top w:val="single" w:sz="8" w:space="0" w:color="000000"/>
              <w:left w:val="none" w:sz="0" w:space="0" w:color="000000"/>
              <w:bottom w:val="single" w:sz="4" w:space="0" w:color="000000"/>
              <w:right w:val="single" w:sz="4" w:space="0" w:color="000000"/>
            </w:tcBorders>
            <w:shd w:val="clear" w:color="auto" w:fill="auto"/>
            <w:vAlign w:val="bottom"/>
          </w:tcPr>
          <w:p w14:paraId="20C2BF08"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single" w:sz="8" w:space="0" w:color="000000"/>
              <w:left w:val="none" w:sz="0" w:space="0" w:color="000000"/>
              <w:bottom w:val="single" w:sz="4" w:space="0" w:color="000000"/>
              <w:right w:val="single" w:sz="4" w:space="0" w:color="000000"/>
            </w:tcBorders>
            <w:shd w:val="clear" w:color="auto" w:fill="auto"/>
            <w:vAlign w:val="center"/>
          </w:tcPr>
          <w:p w14:paraId="6A276554"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single" w:sz="8" w:space="0" w:color="000000"/>
              <w:left w:val="none" w:sz="0" w:space="0" w:color="000000"/>
              <w:bottom w:val="single" w:sz="4" w:space="0" w:color="000000"/>
              <w:right w:val="single" w:sz="8" w:space="0" w:color="000000"/>
            </w:tcBorders>
            <w:shd w:val="clear" w:color="auto" w:fill="auto"/>
            <w:vAlign w:val="bottom"/>
          </w:tcPr>
          <w:p w14:paraId="0467360A"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0690CE0A" w14:textId="77777777" w:rsidR="002A7D97" w:rsidRDefault="002A7D97">
            <w:pPr>
              <w:spacing w:line="240" w:lineRule="auto"/>
              <w:rPr>
                <w:rFonts w:ascii="Avenir" w:eastAsia="Avenir" w:hAnsi="Avenir" w:cs="Avenir"/>
                <w:sz w:val="16"/>
                <w:szCs w:val="16"/>
              </w:rPr>
            </w:pPr>
          </w:p>
        </w:tc>
      </w:tr>
      <w:tr w:rsidR="002A7D97" w14:paraId="5AB4B62E"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4E877257"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3D3A58D6"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2</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026ECC6F"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6FA564C3"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37176DA7"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18D65DF0"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72DE717D" w14:textId="77777777" w:rsidR="002A7D97" w:rsidRDefault="002A7D97">
            <w:pPr>
              <w:spacing w:line="240" w:lineRule="auto"/>
              <w:rPr>
                <w:rFonts w:ascii="Avenir" w:eastAsia="Avenir" w:hAnsi="Avenir" w:cs="Avenir"/>
                <w:sz w:val="16"/>
                <w:szCs w:val="16"/>
              </w:rPr>
            </w:pPr>
          </w:p>
        </w:tc>
      </w:tr>
      <w:tr w:rsidR="002A7D97" w14:paraId="266141D2"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61BDE098"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4C5E17E9"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3</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50C826AD"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9809D4E"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461F86BD"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4280CC7D"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6231AA5B" w14:textId="77777777" w:rsidR="002A7D97" w:rsidRDefault="002A7D97">
            <w:pPr>
              <w:spacing w:line="240" w:lineRule="auto"/>
              <w:rPr>
                <w:rFonts w:ascii="Avenir" w:eastAsia="Avenir" w:hAnsi="Avenir" w:cs="Avenir"/>
                <w:sz w:val="16"/>
                <w:szCs w:val="16"/>
              </w:rPr>
            </w:pPr>
          </w:p>
        </w:tc>
      </w:tr>
      <w:tr w:rsidR="002A7D97" w14:paraId="6F92F035"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7C26EA2E"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7BF2DF31"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4</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F695E00"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784801EF"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7D7F2927"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125ABCC6"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3E08B84B" w14:textId="77777777" w:rsidR="002A7D97" w:rsidRDefault="002A7D97">
            <w:pPr>
              <w:spacing w:line="240" w:lineRule="auto"/>
              <w:rPr>
                <w:rFonts w:ascii="Avenir" w:eastAsia="Avenir" w:hAnsi="Avenir" w:cs="Avenir"/>
                <w:sz w:val="16"/>
                <w:szCs w:val="16"/>
              </w:rPr>
            </w:pPr>
          </w:p>
        </w:tc>
      </w:tr>
      <w:tr w:rsidR="002A7D97" w14:paraId="0CC02B5E"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73160EB9"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303FB795"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5</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1772AA05"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4F141F5"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567C1A10"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7200AB48"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1EB7D056" w14:textId="77777777" w:rsidR="002A7D97" w:rsidRDefault="002A7D97">
            <w:pPr>
              <w:spacing w:line="240" w:lineRule="auto"/>
              <w:rPr>
                <w:rFonts w:ascii="Avenir" w:eastAsia="Avenir" w:hAnsi="Avenir" w:cs="Avenir"/>
                <w:sz w:val="16"/>
                <w:szCs w:val="16"/>
              </w:rPr>
            </w:pPr>
          </w:p>
        </w:tc>
      </w:tr>
      <w:tr w:rsidR="002A7D97" w14:paraId="3806059C"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434C6A7F"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659E7090"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6</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0A5129C5"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66BC1BCB"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5983218C"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16AAD9CB"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337203BC" w14:textId="77777777" w:rsidR="002A7D97" w:rsidRDefault="002A7D97">
            <w:pPr>
              <w:spacing w:line="240" w:lineRule="auto"/>
              <w:rPr>
                <w:rFonts w:ascii="Avenir" w:eastAsia="Avenir" w:hAnsi="Avenir" w:cs="Avenir"/>
                <w:sz w:val="16"/>
                <w:szCs w:val="16"/>
              </w:rPr>
            </w:pPr>
          </w:p>
        </w:tc>
      </w:tr>
      <w:tr w:rsidR="002A7D97" w14:paraId="5BF371A8"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5A1201FE"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7FE362AF"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7</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514DC59D"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FA3038F"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1BCC5187"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086073F3"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774CE4D3" w14:textId="77777777" w:rsidR="002A7D97" w:rsidRDefault="002A7D97">
            <w:pPr>
              <w:spacing w:line="240" w:lineRule="auto"/>
              <w:rPr>
                <w:rFonts w:ascii="Avenir" w:eastAsia="Avenir" w:hAnsi="Avenir" w:cs="Avenir"/>
                <w:sz w:val="16"/>
                <w:szCs w:val="16"/>
              </w:rPr>
            </w:pPr>
          </w:p>
        </w:tc>
      </w:tr>
      <w:tr w:rsidR="002A7D97" w14:paraId="6378D80D"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255C0F60"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57C6AB71"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8</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7BABF885"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0F6A0ACB"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722CC69D"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3ACC7011"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4FF41FE8" w14:textId="77777777" w:rsidR="002A7D97" w:rsidRDefault="002A7D97">
            <w:pPr>
              <w:spacing w:line="240" w:lineRule="auto"/>
              <w:rPr>
                <w:rFonts w:ascii="Avenir" w:eastAsia="Avenir" w:hAnsi="Avenir" w:cs="Avenir"/>
                <w:sz w:val="16"/>
                <w:szCs w:val="16"/>
              </w:rPr>
            </w:pPr>
          </w:p>
        </w:tc>
      </w:tr>
      <w:tr w:rsidR="002A7D97" w14:paraId="6A274D46"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2E056395"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1FCA2472"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9</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8E4F0AC"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71F1C65B"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63538306"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15D661A9"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5C6D5A1F" w14:textId="77777777" w:rsidR="002A7D97" w:rsidRDefault="002A7D97">
            <w:pPr>
              <w:spacing w:line="240" w:lineRule="auto"/>
              <w:rPr>
                <w:rFonts w:ascii="Avenir" w:eastAsia="Avenir" w:hAnsi="Avenir" w:cs="Avenir"/>
                <w:sz w:val="16"/>
                <w:szCs w:val="16"/>
              </w:rPr>
            </w:pPr>
          </w:p>
        </w:tc>
      </w:tr>
      <w:tr w:rsidR="002A7D97" w14:paraId="27013B1C"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00CC537F"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39ABD32E"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10</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0FD14D5A"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6B913921"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3D49931C"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4A9D7735"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15F30486" w14:textId="77777777" w:rsidR="002A7D97" w:rsidRDefault="002A7D97">
            <w:pPr>
              <w:spacing w:line="240" w:lineRule="auto"/>
              <w:rPr>
                <w:rFonts w:ascii="Avenir" w:eastAsia="Avenir" w:hAnsi="Avenir" w:cs="Avenir"/>
                <w:sz w:val="16"/>
                <w:szCs w:val="16"/>
              </w:rPr>
            </w:pPr>
          </w:p>
        </w:tc>
      </w:tr>
      <w:tr w:rsidR="002A7D97" w14:paraId="0AF5CE20"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75455E03"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013485D1"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11</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56FE459E"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73C19C0F"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658CD2B3"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667C028E"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3E7AE025" w14:textId="77777777" w:rsidR="002A7D97" w:rsidRDefault="002A7D97">
            <w:pPr>
              <w:spacing w:line="240" w:lineRule="auto"/>
              <w:rPr>
                <w:rFonts w:ascii="Avenir" w:eastAsia="Avenir" w:hAnsi="Avenir" w:cs="Avenir"/>
                <w:sz w:val="16"/>
                <w:szCs w:val="16"/>
              </w:rPr>
            </w:pPr>
          </w:p>
        </w:tc>
      </w:tr>
      <w:tr w:rsidR="002A7D97" w14:paraId="39EA82DA"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12F15D92"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509F6981"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12</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0E9F4DF0"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107D9C06"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3DD74F9F"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08165E82"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5D34493D" w14:textId="77777777" w:rsidR="002A7D97" w:rsidRDefault="002A7D97">
            <w:pPr>
              <w:spacing w:line="240" w:lineRule="auto"/>
              <w:rPr>
                <w:rFonts w:ascii="Avenir" w:eastAsia="Avenir" w:hAnsi="Avenir" w:cs="Avenir"/>
                <w:sz w:val="16"/>
                <w:szCs w:val="16"/>
              </w:rPr>
            </w:pPr>
          </w:p>
        </w:tc>
      </w:tr>
      <w:tr w:rsidR="002A7D97" w14:paraId="5BBB9ECF"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74AAA8ED"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521F9417"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13</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0812A46"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163F72D5"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1B252016"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7A4CA323"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691B69ED" w14:textId="77777777" w:rsidR="002A7D97" w:rsidRDefault="002A7D97">
            <w:pPr>
              <w:spacing w:line="240" w:lineRule="auto"/>
              <w:rPr>
                <w:rFonts w:ascii="Avenir" w:eastAsia="Avenir" w:hAnsi="Avenir" w:cs="Avenir"/>
                <w:sz w:val="16"/>
                <w:szCs w:val="16"/>
              </w:rPr>
            </w:pPr>
          </w:p>
        </w:tc>
      </w:tr>
      <w:tr w:rsidR="002A7D97" w14:paraId="2E6D5DF0"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47C852C0"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6B1B6AA3"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14</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15D6D5B8"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6DD1B9E6"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21D5A664"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1C5D0B4B"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3887023B" w14:textId="77777777" w:rsidR="002A7D97" w:rsidRDefault="002A7D97">
            <w:pPr>
              <w:spacing w:line="240" w:lineRule="auto"/>
              <w:rPr>
                <w:rFonts w:ascii="Avenir" w:eastAsia="Avenir" w:hAnsi="Avenir" w:cs="Avenir"/>
                <w:sz w:val="16"/>
                <w:szCs w:val="16"/>
              </w:rPr>
            </w:pPr>
          </w:p>
        </w:tc>
      </w:tr>
      <w:tr w:rsidR="002A7D97" w14:paraId="481C836F"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34B9851F"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4C34D44C"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15</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1C13FE1"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0DBC4D2B"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0BE92777"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0A9BC697"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151E57D7" w14:textId="77777777" w:rsidR="002A7D97" w:rsidRDefault="002A7D97">
            <w:pPr>
              <w:spacing w:line="240" w:lineRule="auto"/>
              <w:rPr>
                <w:rFonts w:ascii="Avenir" w:eastAsia="Avenir" w:hAnsi="Avenir" w:cs="Avenir"/>
                <w:sz w:val="16"/>
                <w:szCs w:val="16"/>
              </w:rPr>
            </w:pPr>
          </w:p>
        </w:tc>
      </w:tr>
      <w:tr w:rsidR="002A7D97" w14:paraId="2F187A43"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08EB193C"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3E33D974"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16</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662A1BFE"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7880CBD7"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0018FEE1"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59F6B64F"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68BCD3DB" w14:textId="77777777" w:rsidR="002A7D97" w:rsidRDefault="002A7D97">
            <w:pPr>
              <w:spacing w:line="240" w:lineRule="auto"/>
              <w:rPr>
                <w:rFonts w:ascii="Avenir" w:eastAsia="Avenir" w:hAnsi="Avenir" w:cs="Avenir"/>
                <w:sz w:val="16"/>
                <w:szCs w:val="16"/>
              </w:rPr>
            </w:pPr>
          </w:p>
        </w:tc>
      </w:tr>
      <w:tr w:rsidR="002A7D97" w14:paraId="32603305"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59171FED"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67309ACA"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17</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4EAF3377"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32562E47"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2F3A2FAA"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66434660"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3DEFC4DD" w14:textId="77777777" w:rsidR="002A7D97" w:rsidRDefault="002A7D97">
            <w:pPr>
              <w:spacing w:line="240" w:lineRule="auto"/>
              <w:rPr>
                <w:rFonts w:ascii="Avenir" w:eastAsia="Avenir" w:hAnsi="Avenir" w:cs="Avenir"/>
                <w:sz w:val="16"/>
                <w:szCs w:val="16"/>
              </w:rPr>
            </w:pPr>
          </w:p>
        </w:tc>
      </w:tr>
      <w:tr w:rsidR="002A7D97" w14:paraId="78B51661"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2F920D66"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1118DFF1"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18</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0253EAE2"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68669AC5"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434C5A06"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63267C95"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56864941" w14:textId="77777777" w:rsidR="002A7D97" w:rsidRDefault="002A7D97">
            <w:pPr>
              <w:spacing w:line="240" w:lineRule="auto"/>
              <w:rPr>
                <w:rFonts w:ascii="Avenir" w:eastAsia="Avenir" w:hAnsi="Avenir" w:cs="Avenir"/>
                <w:sz w:val="16"/>
                <w:szCs w:val="16"/>
              </w:rPr>
            </w:pPr>
          </w:p>
        </w:tc>
      </w:tr>
      <w:tr w:rsidR="002A7D97" w14:paraId="5DF793E8"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56288A49"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6C4E06E1"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19</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086AE951"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08857A68"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03B5A12E"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69F51A6E"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7B03DB0E" w14:textId="77777777" w:rsidR="002A7D97" w:rsidRDefault="002A7D97">
            <w:pPr>
              <w:spacing w:line="240" w:lineRule="auto"/>
              <w:rPr>
                <w:rFonts w:ascii="Avenir" w:eastAsia="Avenir" w:hAnsi="Avenir" w:cs="Avenir"/>
                <w:sz w:val="16"/>
                <w:szCs w:val="16"/>
              </w:rPr>
            </w:pPr>
          </w:p>
        </w:tc>
      </w:tr>
      <w:tr w:rsidR="002A7D97" w14:paraId="6DAC14B0"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7DF213CE"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4AEEAE96"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20</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41AC87EF"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12E7B4B1"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5E0BAE1C"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012350C7"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42DE8549" w14:textId="77777777" w:rsidR="002A7D97" w:rsidRDefault="002A7D97">
            <w:pPr>
              <w:spacing w:line="240" w:lineRule="auto"/>
              <w:rPr>
                <w:rFonts w:ascii="Avenir" w:eastAsia="Avenir" w:hAnsi="Avenir" w:cs="Avenir"/>
                <w:sz w:val="16"/>
                <w:szCs w:val="16"/>
              </w:rPr>
            </w:pPr>
          </w:p>
        </w:tc>
      </w:tr>
      <w:tr w:rsidR="002A7D97" w14:paraId="67FBD1BA"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7DA2A110"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6309F033"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21</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0F50CB71"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9996BA5"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7DC35841"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4A1DA21C"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6DE0E69C" w14:textId="77777777" w:rsidR="002A7D97" w:rsidRDefault="002A7D97">
            <w:pPr>
              <w:spacing w:line="240" w:lineRule="auto"/>
              <w:rPr>
                <w:rFonts w:ascii="Avenir" w:eastAsia="Avenir" w:hAnsi="Avenir" w:cs="Avenir"/>
                <w:sz w:val="16"/>
                <w:szCs w:val="16"/>
              </w:rPr>
            </w:pPr>
          </w:p>
        </w:tc>
      </w:tr>
      <w:tr w:rsidR="002A7D97" w14:paraId="19B567FC"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42A9AB81"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02255307"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22</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6CEEDAE1"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24FD172"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6B22B596"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2D9D3E05"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0461097B" w14:textId="77777777" w:rsidR="002A7D97" w:rsidRDefault="002A7D97">
            <w:pPr>
              <w:spacing w:line="240" w:lineRule="auto"/>
              <w:rPr>
                <w:rFonts w:ascii="Avenir" w:eastAsia="Avenir" w:hAnsi="Avenir" w:cs="Avenir"/>
                <w:sz w:val="16"/>
                <w:szCs w:val="16"/>
              </w:rPr>
            </w:pPr>
          </w:p>
        </w:tc>
      </w:tr>
      <w:tr w:rsidR="002A7D97" w14:paraId="0F0AF45C"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5F630024"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74095DDC"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23</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662B9A2"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3478474E"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055451CF"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0ED316D8"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53200920" w14:textId="77777777" w:rsidR="002A7D97" w:rsidRDefault="002A7D97">
            <w:pPr>
              <w:spacing w:line="240" w:lineRule="auto"/>
              <w:rPr>
                <w:rFonts w:ascii="Avenir" w:eastAsia="Avenir" w:hAnsi="Avenir" w:cs="Avenir"/>
                <w:sz w:val="16"/>
                <w:szCs w:val="16"/>
              </w:rPr>
            </w:pPr>
          </w:p>
        </w:tc>
      </w:tr>
      <w:tr w:rsidR="002A7D97" w14:paraId="16021E95"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324D17D5"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529818E0"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24</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FFF22B1"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69E2A78E"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3742E8D3"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1CEAB242"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72C54C04" w14:textId="77777777" w:rsidR="002A7D97" w:rsidRDefault="002A7D97">
            <w:pPr>
              <w:spacing w:line="240" w:lineRule="auto"/>
              <w:rPr>
                <w:rFonts w:ascii="Avenir" w:eastAsia="Avenir" w:hAnsi="Avenir" w:cs="Avenir"/>
                <w:sz w:val="16"/>
                <w:szCs w:val="16"/>
              </w:rPr>
            </w:pPr>
          </w:p>
        </w:tc>
      </w:tr>
      <w:tr w:rsidR="002A7D97" w14:paraId="1D677646"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6A5BE79C"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62D12F53"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25</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0E117353"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4E81E768"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689759B8"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1159D8FD"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3EE62007" w14:textId="77777777" w:rsidR="002A7D97" w:rsidRDefault="002A7D97">
            <w:pPr>
              <w:spacing w:line="240" w:lineRule="auto"/>
              <w:rPr>
                <w:rFonts w:ascii="Avenir" w:eastAsia="Avenir" w:hAnsi="Avenir" w:cs="Avenir"/>
                <w:sz w:val="16"/>
                <w:szCs w:val="16"/>
              </w:rPr>
            </w:pPr>
          </w:p>
        </w:tc>
      </w:tr>
      <w:tr w:rsidR="002A7D97" w14:paraId="6595F986"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25312B15"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6A4E7B53"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26</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5FDE0FEB"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6515925F"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079D24DA"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329B669C"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0EBC36FB" w14:textId="77777777" w:rsidR="002A7D97" w:rsidRDefault="002A7D97">
            <w:pPr>
              <w:spacing w:line="240" w:lineRule="auto"/>
              <w:rPr>
                <w:rFonts w:ascii="Avenir" w:eastAsia="Avenir" w:hAnsi="Avenir" w:cs="Avenir"/>
                <w:sz w:val="16"/>
                <w:szCs w:val="16"/>
              </w:rPr>
            </w:pPr>
          </w:p>
        </w:tc>
      </w:tr>
      <w:tr w:rsidR="002A7D97" w14:paraId="0F139D66"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45926850"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1CB8AEB7"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27</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74135A4D"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57C222D"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2637E8E6"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49EE7D25"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5D43DA1E" w14:textId="77777777" w:rsidR="002A7D97" w:rsidRDefault="002A7D97">
            <w:pPr>
              <w:spacing w:line="240" w:lineRule="auto"/>
              <w:rPr>
                <w:rFonts w:ascii="Avenir" w:eastAsia="Avenir" w:hAnsi="Avenir" w:cs="Avenir"/>
                <w:sz w:val="16"/>
                <w:szCs w:val="16"/>
              </w:rPr>
            </w:pPr>
          </w:p>
        </w:tc>
      </w:tr>
      <w:tr w:rsidR="002A7D97" w14:paraId="484186D6" w14:textId="77777777" w:rsidTr="00631DCA">
        <w:trPr>
          <w:trHeight w:val="271"/>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7E8A0620"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101A030C"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28</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50F39BEE"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CB1D89F"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3DD01976"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736DAB91"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515BC280" w14:textId="77777777" w:rsidR="002A7D97" w:rsidRDefault="002A7D97">
            <w:pPr>
              <w:spacing w:line="240" w:lineRule="auto"/>
              <w:rPr>
                <w:rFonts w:ascii="Avenir" w:eastAsia="Avenir" w:hAnsi="Avenir" w:cs="Avenir"/>
                <w:sz w:val="16"/>
                <w:szCs w:val="16"/>
              </w:rPr>
            </w:pPr>
          </w:p>
        </w:tc>
      </w:tr>
      <w:tr w:rsidR="002A7D97" w14:paraId="343C0103" w14:textId="77777777" w:rsidTr="00631DCA">
        <w:trPr>
          <w:trHeight w:val="271"/>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14DE8D85"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38E7EF9F"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29</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34E08B77"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255332DE"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03D331F0"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582F7C02"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30B53EEE" w14:textId="77777777" w:rsidR="002A7D97" w:rsidRDefault="002A7D97">
            <w:pPr>
              <w:spacing w:line="240" w:lineRule="auto"/>
              <w:rPr>
                <w:rFonts w:ascii="Avenir" w:eastAsia="Avenir" w:hAnsi="Avenir" w:cs="Avenir"/>
                <w:sz w:val="16"/>
                <w:szCs w:val="16"/>
              </w:rPr>
            </w:pPr>
          </w:p>
        </w:tc>
      </w:tr>
      <w:tr w:rsidR="002A7D97" w14:paraId="5A4B0232"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7CFF8DAD"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72EB31E3"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30</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43E5BE09"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5FB840C0"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3A98EBA7"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179540B5"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53E02DD4" w14:textId="77777777" w:rsidR="002A7D97" w:rsidRDefault="002A7D97">
            <w:pPr>
              <w:spacing w:line="240" w:lineRule="auto"/>
              <w:rPr>
                <w:rFonts w:ascii="Avenir" w:eastAsia="Avenir" w:hAnsi="Avenir" w:cs="Avenir"/>
                <w:sz w:val="16"/>
                <w:szCs w:val="16"/>
              </w:rPr>
            </w:pPr>
          </w:p>
        </w:tc>
      </w:tr>
      <w:tr w:rsidR="002A7D97" w14:paraId="4DD49D75" w14:textId="77777777" w:rsidTr="00631DCA">
        <w:trPr>
          <w:trHeight w:val="254"/>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0AA00C63"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4" w:space="0" w:color="000000"/>
              <w:right w:val="single" w:sz="4" w:space="0" w:color="000000"/>
            </w:tcBorders>
            <w:shd w:val="clear" w:color="auto" w:fill="auto"/>
            <w:vAlign w:val="center"/>
          </w:tcPr>
          <w:p w14:paraId="3907EBBC"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31</w:t>
            </w: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7FEB66DB"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single" w:sz="4" w:space="0" w:color="000000"/>
              <w:right w:val="single" w:sz="4" w:space="0" w:color="000000"/>
            </w:tcBorders>
            <w:shd w:val="clear" w:color="auto" w:fill="auto"/>
            <w:vAlign w:val="bottom"/>
          </w:tcPr>
          <w:p w14:paraId="04D5DE6B" w14:textId="77777777" w:rsidR="002A7D97" w:rsidRDefault="002A7D97">
            <w:pPr>
              <w:spacing w:line="240" w:lineRule="auto"/>
              <w:rPr>
                <w:rFonts w:ascii="Avenir" w:eastAsia="Avenir" w:hAnsi="Avenir" w:cs="Avenir"/>
                <w:sz w:val="16"/>
                <w:szCs w:val="16"/>
              </w:rPr>
            </w:pPr>
          </w:p>
        </w:tc>
        <w:tc>
          <w:tcPr>
            <w:tcW w:w="1549" w:type="dxa"/>
            <w:tcBorders>
              <w:top w:val="none" w:sz="0" w:space="0" w:color="000000"/>
              <w:left w:val="none" w:sz="0" w:space="0" w:color="000000"/>
              <w:bottom w:val="single" w:sz="4" w:space="0" w:color="000000"/>
              <w:right w:val="single" w:sz="4" w:space="0" w:color="000000"/>
            </w:tcBorders>
            <w:shd w:val="clear" w:color="auto" w:fill="auto"/>
            <w:vAlign w:val="center"/>
          </w:tcPr>
          <w:p w14:paraId="1BC24FEB" w14:textId="77777777" w:rsidR="002A7D97" w:rsidRDefault="002A7D97">
            <w:pPr>
              <w:spacing w:line="240" w:lineRule="auto"/>
              <w:rPr>
                <w:rFonts w:ascii="Avenir" w:eastAsia="Avenir" w:hAnsi="Avenir" w:cs="Avenir"/>
                <w:sz w:val="16"/>
                <w:szCs w:val="16"/>
              </w:rPr>
            </w:pPr>
          </w:p>
        </w:tc>
        <w:tc>
          <w:tcPr>
            <w:tcW w:w="1422" w:type="dxa"/>
            <w:tcBorders>
              <w:top w:val="none" w:sz="0" w:space="0" w:color="000000"/>
              <w:left w:val="none" w:sz="0" w:space="0" w:color="000000"/>
              <w:bottom w:val="single" w:sz="4" w:space="0" w:color="000000"/>
              <w:right w:val="single" w:sz="8" w:space="0" w:color="000000"/>
            </w:tcBorders>
            <w:shd w:val="clear" w:color="auto" w:fill="auto"/>
            <w:vAlign w:val="bottom"/>
          </w:tcPr>
          <w:p w14:paraId="0880A1D2" w14:textId="77777777" w:rsidR="002A7D97" w:rsidRDefault="002A7D97">
            <w:pPr>
              <w:spacing w:line="240" w:lineRule="auto"/>
              <w:rPr>
                <w:rFonts w:ascii="Avenir" w:eastAsia="Avenir" w:hAnsi="Avenir" w:cs="Avenir"/>
                <w:sz w:val="16"/>
                <w:szCs w:val="16"/>
              </w:rPr>
            </w:pP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49CCB8A6" w14:textId="77777777" w:rsidR="002A7D97" w:rsidRDefault="002A7D97">
            <w:pPr>
              <w:spacing w:line="240" w:lineRule="auto"/>
              <w:rPr>
                <w:rFonts w:ascii="Avenir" w:eastAsia="Avenir" w:hAnsi="Avenir" w:cs="Avenir"/>
                <w:sz w:val="16"/>
                <w:szCs w:val="16"/>
              </w:rPr>
            </w:pPr>
          </w:p>
        </w:tc>
      </w:tr>
      <w:tr w:rsidR="002A7D97" w14:paraId="64B2713D" w14:textId="77777777" w:rsidTr="00631DCA">
        <w:trPr>
          <w:trHeight w:val="542"/>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70A97395"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single" w:sz="8" w:space="0" w:color="000000"/>
              <w:bottom w:val="single" w:sz="8" w:space="0" w:color="000000"/>
              <w:right w:val="none" w:sz="0" w:space="0" w:color="000000"/>
            </w:tcBorders>
            <w:shd w:val="clear" w:color="auto" w:fill="auto"/>
            <w:vAlign w:val="center"/>
          </w:tcPr>
          <w:p w14:paraId="2FC4126B" w14:textId="77777777" w:rsidR="002A7D97" w:rsidRDefault="006F2EC5">
            <w:pPr>
              <w:spacing w:line="240" w:lineRule="auto"/>
              <w:rPr>
                <w:rFonts w:ascii="Avenir" w:eastAsia="Avenir" w:hAnsi="Avenir" w:cs="Avenir"/>
                <w:b/>
                <w:sz w:val="16"/>
                <w:szCs w:val="16"/>
              </w:rPr>
            </w:pPr>
            <w:r>
              <w:rPr>
                <w:rFonts w:ascii="Avenir" w:eastAsia="Avenir" w:hAnsi="Avenir" w:cs="Avenir"/>
                <w:b/>
                <w:sz w:val="16"/>
                <w:szCs w:val="16"/>
              </w:rPr>
              <w:t> </w:t>
            </w:r>
          </w:p>
        </w:tc>
        <w:tc>
          <w:tcPr>
            <w:tcW w:w="2044" w:type="dxa"/>
            <w:tcBorders>
              <w:top w:val="none" w:sz="0" w:space="0" w:color="000000"/>
              <w:left w:val="none" w:sz="0" w:space="0" w:color="000000"/>
              <w:bottom w:val="single" w:sz="8" w:space="0" w:color="000000"/>
              <w:right w:val="none" w:sz="0" w:space="0" w:color="000000"/>
            </w:tcBorders>
            <w:shd w:val="clear" w:color="auto" w:fill="auto"/>
            <w:vAlign w:val="center"/>
          </w:tcPr>
          <w:p w14:paraId="10034CF2" w14:textId="77777777" w:rsidR="002A7D97" w:rsidRDefault="002A7D97">
            <w:pPr>
              <w:spacing w:line="240" w:lineRule="auto"/>
              <w:rPr>
                <w:rFonts w:ascii="Avenir" w:eastAsia="Avenir" w:hAnsi="Avenir" w:cs="Avenir"/>
                <w:b/>
                <w:sz w:val="16"/>
                <w:szCs w:val="16"/>
              </w:rPr>
            </w:pPr>
          </w:p>
        </w:tc>
        <w:tc>
          <w:tcPr>
            <w:tcW w:w="2044" w:type="dxa"/>
            <w:tcBorders>
              <w:top w:val="none" w:sz="0" w:space="0" w:color="000000"/>
              <w:left w:val="none" w:sz="0" w:space="0" w:color="000000"/>
              <w:bottom w:val="single" w:sz="8" w:space="0" w:color="000000"/>
              <w:right w:val="none" w:sz="0" w:space="0" w:color="000000"/>
            </w:tcBorders>
            <w:shd w:val="clear" w:color="auto" w:fill="auto"/>
            <w:vAlign w:val="center"/>
          </w:tcPr>
          <w:p w14:paraId="69AB8A9F" w14:textId="77777777" w:rsidR="002A7D97" w:rsidRDefault="006F2EC5">
            <w:pPr>
              <w:spacing w:line="240" w:lineRule="auto"/>
              <w:rPr>
                <w:rFonts w:ascii="Avenir" w:eastAsia="Avenir" w:hAnsi="Avenir" w:cs="Avenir"/>
                <w:b/>
                <w:sz w:val="16"/>
                <w:szCs w:val="16"/>
              </w:rPr>
            </w:pPr>
            <w:r>
              <w:rPr>
                <w:rFonts w:ascii="Avenir" w:eastAsia="Avenir" w:hAnsi="Avenir" w:cs="Avenir"/>
                <w:b/>
                <w:sz w:val="16"/>
                <w:szCs w:val="16"/>
              </w:rPr>
              <w:t>Razem:</w:t>
            </w:r>
          </w:p>
        </w:tc>
        <w:tc>
          <w:tcPr>
            <w:tcW w:w="1549" w:type="dxa"/>
            <w:tcBorders>
              <w:top w:val="none" w:sz="0" w:space="0" w:color="000000"/>
              <w:left w:val="none" w:sz="0" w:space="0" w:color="000000"/>
              <w:bottom w:val="single" w:sz="8" w:space="0" w:color="000000"/>
              <w:right w:val="none" w:sz="0" w:space="0" w:color="000000"/>
            </w:tcBorders>
            <w:shd w:val="clear" w:color="auto" w:fill="auto"/>
            <w:vAlign w:val="center"/>
          </w:tcPr>
          <w:p w14:paraId="74F1E421" w14:textId="77777777" w:rsidR="002A7D97" w:rsidRDefault="002A7D97">
            <w:pPr>
              <w:spacing w:line="240" w:lineRule="auto"/>
              <w:rPr>
                <w:rFonts w:ascii="Avenir" w:eastAsia="Avenir" w:hAnsi="Avenir" w:cs="Avenir"/>
                <w:b/>
                <w:sz w:val="16"/>
                <w:szCs w:val="16"/>
              </w:rPr>
            </w:pPr>
          </w:p>
        </w:tc>
        <w:tc>
          <w:tcPr>
            <w:tcW w:w="1422" w:type="dxa"/>
            <w:tcBorders>
              <w:top w:val="none" w:sz="0" w:space="0" w:color="000000"/>
              <w:left w:val="none" w:sz="0" w:space="0" w:color="000000"/>
              <w:bottom w:val="single" w:sz="8" w:space="0" w:color="000000"/>
              <w:right w:val="single" w:sz="8" w:space="0" w:color="000000"/>
            </w:tcBorders>
            <w:shd w:val="clear" w:color="auto" w:fill="auto"/>
            <w:vAlign w:val="center"/>
          </w:tcPr>
          <w:p w14:paraId="7EC9B52E"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1B3894D5" w14:textId="77777777" w:rsidR="002A7D97" w:rsidRDefault="002A7D97">
            <w:pPr>
              <w:spacing w:line="240" w:lineRule="auto"/>
              <w:rPr>
                <w:rFonts w:ascii="Avenir" w:eastAsia="Avenir" w:hAnsi="Avenir" w:cs="Avenir"/>
                <w:sz w:val="16"/>
                <w:szCs w:val="16"/>
              </w:rPr>
            </w:pPr>
          </w:p>
        </w:tc>
      </w:tr>
      <w:tr w:rsidR="002A7D97" w14:paraId="6E731156" w14:textId="77777777" w:rsidTr="00631DCA">
        <w:trPr>
          <w:trHeight w:val="932"/>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2CAF2467"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none" w:sz="0" w:space="0" w:color="000000"/>
              <w:bottom w:val="none" w:sz="0" w:space="0" w:color="000000"/>
              <w:right w:val="none" w:sz="0" w:space="0" w:color="000000"/>
            </w:tcBorders>
            <w:shd w:val="clear" w:color="auto" w:fill="auto"/>
            <w:vAlign w:val="center"/>
          </w:tcPr>
          <w:p w14:paraId="561444D4"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none" w:sz="0" w:space="0" w:color="000000"/>
              <w:right w:val="none" w:sz="0" w:space="0" w:color="000000"/>
            </w:tcBorders>
            <w:shd w:val="clear" w:color="auto" w:fill="auto"/>
            <w:vAlign w:val="bottom"/>
          </w:tcPr>
          <w:p w14:paraId="62A168CF"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none" w:sz="0" w:space="0" w:color="000000"/>
              <w:right w:val="none" w:sz="0" w:space="0" w:color="000000"/>
            </w:tcBorders>
            <w:shd w:val="clear" w:color="auto" w:fill="auto"/>
            <w:vAlign w:val="bottom"/>
          </w:tcPr>
          <w:p w14:paraId="653EA756" w14:textId="77777777" w:rsidR="002A7D97" w:rsidRDefault="002A7D97">
            <w:pPr>
              <w:spacing w:line="240" w:lineRule="auto"/>
              <w:rPr>
                <w:rFonts w:ascii="Avenir" w:eastAsia="Avenir" w:hAnsi="Avenir" w:cs="Avenir"/>
                <w:sz w:val="16"/>
                <w:szCs w:val="16"/>
              </w:rPr>
            </w:pPr>
          </w:p>
        </w:tc>
        <w:tc>
          <w:tcPr>
            <w:tcW w:w="1549" w:type="dxa"/>
            <w:tcBorders>
              <w:top w:val="none" w:sz="0" w:space="0" w:color="000000"/>
              <w:left w:val="none" w:sz="0" w:space="0" w:color="000000"/>
              <w:bottom w:val="none" w:sz="0" w:space="0" w:color="000000"/>
              <w:right w:val="none" w:sz="0" w:space="0" w:color="000000"/>
            </w:tcBorders>
            <w:shd w:val="clear" w:color="auto" w:fill="auto"/>
            <w:vAlign w:val="center"/>
          </w:tcPr>
          <w:p w14:paraId="2FA67BCA" w14:textId="77777777" w:rsidR="002A7D97" w:rsidRDefault="002A7D97">
            <w:pPr>
              <w:spacing w:line="240" w:lineRule="auto"/>
              <w:rPr>
                <w:rFonts w:ascii="Avenir" w:eastAsia="Avenir" w:hAnsi="Avenir" w:cs="Avenir"/>
                <w:sz w:val="16"/>
                <w:szCs w:val="16"/>
              </w:rPr>
            </w:pPr>
          </w:p>
        </w:tc>
        <w:tc>
          <w:tcPr>
            <w:tcW w:w="1422" w:type="dxa"/>
            <w:tcBorders>
              <w:top w:val="none" w:sz="0" w:space="0" w:color="000000"/>
              <w:left w:val="none" w:sz="0" w:space="0" w:color="000000"/>
              <w:bottom w:val="single" w:sz="8" w:space="0" w:color="000000"/>
              <w:right w:val="none" w:sz="0" w:space="0" w:color="000000"/>
            </w:tcBorders>
            <w:shd w:val="clear" w:color="auto" w:fill="auto"/>
            <w:vAlign w:val="bottom"/>
          </w:tcPr>
          <w:p w14:paraId="20E7BD4A"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75558F9B" w14:textId="77777777" w:rsidR="002A7D97" w:rsidRDefault="002A7D97">
            <w:pPr>
              <w:spacing w:line="240" w:lineRule="auto"/>
              <w:rPr>
                <w:rFonts w:ascii="Avenir" w:eastAsia="Avenir" w:hAnsi="Avenir" w:cs="Avenir"/>
                <w:sz w:val="16"/>
                <w:szCs w:val="16"/>
              </w:rPr>
            </w:pPr>
          </w:p>
        </w:tc>
      </w:tr>
      <w:tr w:rsidR="002A7D97" w14:paraId="401ED4E8" w14:textId="77777777" w:rsidTr="00631DCA">
        <w:trPr>
          <w:trHeight w:val="237"/>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4F6CFCF6"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none" w:sz="0" w:space="0" w:color="000000"/>
              <w:bottom w:val="none" w:sz="0" w:space="0" w:color="000000"/>
              <w:right w:val="none" w:sz="0" w:space="0" w:color="000000"/>
            </w:tcBorders>
            <w:shd w:val="clear" w:color="auto" w:fill="auto"/>
            <w:vAlign w:val="center"/>
          </w:tcPr>
          <w:p w14:paraId="233158CA"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none" w:sz="0" w:space="0" w:color="000000"/>
              <w:right w:val="none" w:sz="0" w:space="0" w:color="000000"/>
            </w:tcBorders>
            <w:shd w:val="clear" w:color="auto" w:fill="auto"/>
            <w:vAlign w:val="bottom"/>
          </w:tcPr>
          <w:p w14:paraId="3727F4AE"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none" w:sz="0" w:space="0" w:color="000000"/>
              <w:right w:val="none" w:sz="0" w:space="0" w:color="000000"/>
            </w:tcBorders>
            <w:shd w:val="clear" w:color="auto" w:fill="auto"/>
            <w:vAlign w:val="bottom"/>
          </w:tcPr>
          <w:p w14:paraId="12E29300" w14:textId="77777777" w:rsidR="002A7D97" w:rsidRDefault="002A7D97">
            <w:pPr>
              <w:spacing w:line="240" w:lineRule="auto"/>
              <w:rPr>
                <w:rFonts w:ascii="Avenir" w:eastAsia="Avenir" w:hAnsi="Avenir" w:cs="Avenir"/>
                <w:sz w:val="16"/>
                <w:szCs w:val="16"/>
              </w:rPr>
            </w:pPr>
          </w:p>
        </w:tc>
        <w:tc>
          <w:tcPr>
            <w:tcW w:w="1549" w:type="dxa"/>
            <w:tcBorders>
              <w:top w:val="none" w:sz="0" w:space="0" w:color="000000"/>
              <w:left w:val="none" w:sz="0" w:space="0" w:color="000000"/>
              <w:bottom w:val="none" w:sz="0" w:space="0" w:color="000000"/>
              <w:right w:val="none" w:sz="0" w:space="0" w:color="000000"/>
            </w:tcBorders>
            <w:shd w:val="clear" w:color="auto" w:fill="auto"/>
            <w:vAlign w:val="center"/>
          </w:tcPr>
          <w:p w14:paraId="192E2E09" w14:textId="77777777" w:rsidR="002A7D97" w:rsidRDefault="002A7D97">
            <w:pPr>
              <w:spacing w:line="240" w:lineRule="auto"/>
              <w:rPr>
                <w:rFonts w:ascii="Avenir" w:eastAsia="Avenir" w:hAnsi="Avenir" w:cs="Avenir"/>
                <w:sz w:val="16"/>
                <w:szCs w:val="16"/>
              </w:rPr>
            </w:pPr>
          </w:p>
        </w:tc>
        <w:tc>
          <w:tcPr>
            <w:tcW w:w="1422" w:type="dxa"/>
            <w:tcBorders>
              <w:top w:val="none" w:sz="0" w:space="0" w:color="000000"/>
              <w:left w:val="none" w:sz="0" w:space="0" w:color="000000"/>
              <w:bottom w:val="none" w:sz="0" w:space="0" w:color="000000"/>
              <w:right w:val="none" w:sz="0" w:space="0" w:color="000000"/>
            </w:tcBorders>
            <w:shd w:val="clear" w:color="auto" w:fill="auto"/>
            <w:vAlign w:val="bottom"/>
          </w:tcPr>
          <w:p w14:paraId="1BA8CA3E"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Podpis Zleceniobiorcy</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35635E20" w14:textId="77777777" w:rsidR="002A7D97" w:rsidRDefault="002A7D97">
            <w:pPr>
              <w:spacing w:line="240" w:lineRule="auto"/>
              <w:rPr>
                <w:rFonts w:ascii="Avenir" w:eastAsia="Avenir" w:hAnsi="Avenir" w:cs="Avenir"/>
                <w:sz w:val="16"/>
                <w:szCs w:val="16"/>
              </w:rPr>
            </w:pPr>
          </w:p>
        </w:tc>
      </w:tr>
      <w:tr w:rsidR="002A7D97" w14:paraId="16D9E997" w14:textId="77777777" w:rsidTr="00631DCA">
        <w:trPr>
          <w:trHeight w:val="237"/>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79DA959B"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none" w:sz="0" w:space="0" w:color="000000"/>
              <w:bottom w:val="none" w:sz="0" w:space="0" w:color="000000"/>
              <w:right w:val="none" w:sz="0" w:space="0" w:color="000000"/>
            </w:tcBorders>
            <w:shd w:val="clear" w:color="auto" w:fill="auto"/>
            <w:vAlign w:val="center"/>
          </w:tcPr>
          <w:p w14:paraId="51AA4688"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none" w:sz="0" w:space="0" w:color="000000"/>
              <w:right w:val="none" w:sz="0" w:space="0" w:color="000000"/>
            </w:tcBorders>
            <w:shd w:val="clear" w:color="auto" w:fill="auto"/>
            <w:vAlign w:val="bottom"/>
          </w:tcPr>
          <w:p w14:paraId="0C60A68D"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none" w:sz="0" w:space="0" w:color="000000"/>
              <w:right w:val="none" w:sz="0" w:space="0" w:color="000000"/>
            </w:tcBorders>
            <w:shd w:val="clear" w:color="auto" w:fill="auto"/>
            <w:vAlign w:val="bottom"/>
          </w:tcPr>
          <w:p w14:paraId="72E22C36" w14:textId="77777777" w:rsidR="002A7D97" w:rsidRDefault="002A7D97">
            <w:pPr>
              <w:spacing w:line="240" w:lineRule="auto"/>
              <w:rPr>
                <w:rFonts w:ascii="Avenir" w:eastAsia="Avenir" w:hAnsi="Avenir" w:cs="Avenir"/>
                <w:sz w:val="16"/>
                <w:szCs w:val="16"/>
              </w:rPr>
            </w:pPr>
          </w:p>
        </w:tc>
        <w:tc>
          <w:tcPr>
            <w:tcW w:w="1549" w:type="dxa"/>
            <w:tcBorders>
              <w:top w:val="none" w:sz="0" w:space="0" w:color="000000"/>
              <w:left w:val="none" w:sz="0" w:space="0" w:color="000000"/>
              <w:bottom w:val="none" w:sz="0" w:space="0" w:color="000000"/>
              <w:right w:val="none" w:sz="0" w:space="0" w:color="000000"/>
            </w:tcBorders>
            <w:shd w:val="clear" w:color="auto" w:fill="auto"/>
            <w:vAlign w:val="center"/>
          </w:tcPr>
          <w:p w14:paraId="69C70E46" w14:textId="77777777" w:rsidR="002A7D97" w:rsidRDefault="002A7D97">
            <w:pPr>
              <w:spacing w:line="240" w:lineRule="auto"/>
              <w:rPr>
                <w:rFonts w:ascii="Avenir" w:eastAsia="Avenir" w:hAnsi="Avenir" w:cs="Avenir"/>
                <w:sz w:val="16"/>
                <w:szCs w:val="16"/>
              </w:rPr>
            </w:pPr>
          </w:p>
        </w:tc>
        <w:tc>
          <w:tcPr>
            <w:tcW w:w="1422" w:type="dxa"/>
            <w:tcBorders>
              <w:top w:val="none" w:sz="0" w:space="0" w:color="000000"/>
              <w:left w:val="none" w:sz="0" w:space="0" w:color="000000"/>
              <w:bottom w:val="none" w:sz="0" w:space="0" w:color="000000"/>
              <w:right w:val="none" w:sz="0" w:space="0" w:color="000000"/>
            </w:tcBorders>
            <w:shd w:val="clear" w:color="auto" w:fill="auto"/>
            <w:vAlign w:val="bottom"/>
          </w:tcPr>
          <w:p w14:paraId="147B7A9C" w14:textId="77777777" w:rsidR="002A7D97" w:rsidRDefault="002A7D97">
            <w:pPr>
              <w:spacing w:line="240" w:lineRule="auto"/>
              <w:rPr>
                <w:rFonts w:ascii="Avenir" w:eastAsia="Avenir" w:hAnsi="Avenir" w:cs="Avenir"/>
                <w:sz w:val="16"/>
                <w:szCs w:val="16"/>
              </w:rPr>
            </w:pP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601B6AB7" w14:textId="77777777" w:rsidR="002A7D97" w:rsidRDefault="002A7D97">
            <w:pPr>
              <w:spacing w:line="240" w:lineRule="auto"/>
              <w:rPr>
                <w:rFonts w:ascii="Avenir" w:eastAsia="Avenir" w:hAnsi="Avenir" w:cs="Avenir"/>
                <w:sz w:val="16"/>
                <w:szCs w:val="16"/>
              </w:rPr>
            </w:pPr>
          </w:p>
        </w:tc>
      </w:tr>
      <w:tr w:rsidR="002A7D97" w14:paraId="3C717CD5" w14:textId="77777777" w:rsidTr="00631DCA">
        <w:trPr>
          <w:trHeight w:val="275"/>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40E30A0A" w14:textId="77777777" w:rsidR="002A7D97" w:rsidRDefault="002A7D97">
            <w:pPr>
              <w:spacing w:line="240" w:lineRule="auto"/>
              <w:rPr>
                <w:rFonts w:ascii="Avenir" w:eastAsia="Avenir" w:hAnsi="Avenir" w:cs="Avenir"/>
                <w:sz w:val="16"/>
                <w:szCs w:val="16"/>
              </w:rPr>
            </w:pPr>
          </w:p>
        </w:tc>
        <w:tc>
          <w:tcPr>
            <w:tcW w:w="4867" w:type="dxa"/>
            <w:gridSpan w:val="3"/>
            <w:tcBorders>
              <w:top w:val="none" w:sz="0" w:space="0" w:color="000000"/>
              <w:left w:val="none" w:sz="0" w:space="0" w:color="000000"/>
              <w:bottom w:val="single" w:sz="8" w:space="0" w:color="000000"/>
              <w:right w:val="none" w:sz="0" w:space="0" w:color="000000"/>
            </w:tcBorders>
            <w:shd w:val="clear" w:color="auto" w:fill="auto"/>
            <w:vAlign w:val="bottom"/>
          </w:tcPr>
          <w:p w14:paraId="610506B6" w14:textId="77777777" w:rsidR="002A7D97" w:rsidRDefault="006F2EC5">
            <w:pPr>
              <w:spacing w:line="240" w:lineRule="auto"/>
              <w:rPr>
                <w:rFonts w:ascii="Avenir" w:eastAsia="Avenir" w:hAnsi="Avenir" w:cs="Avenir"/>
                <w:b/>
                <w:sz w:val="16"/>
                <w:szCs w:val="16"/>
              </w:rPr>
            </w:pPr>
            <w:r>
              <w:rPr>
                <w:rFonts w:ascii="Avenir" w:eastAsia="Avenir" w:hAnsi="Avenir" w:cs="Avenir"/>
                <w:b/>
                <w:sz w:val="16"/>
                <w:szCs w:val="16"/>
              </w:rPr>
              <w:t> </w:t>
            </w:r>
          </w:p>
        </w:tc>
        <w:tc>
          <w:tcPr>
            <w:tcW w:w="1549" w:type="dxa"/>
            <w:tcBorders>
              <w:top w:val="none" w:sz="0" w:space="0" w:color="000000"/>
              <w:left w:val="none" w:sz="0" w:space="0" w:color="000000"/>
              <w:bottom w:val="none" w:sz="0" w:space="0" w:color="000000"/>
              <w:right w:val="none" w:sz="0" w:space="0" w:color="000000"/>
            </w:tcBorders>
            <w:shd w:val="clear" w:color="auto" w:fill="auto"/>
            <w:vAlign w:val="center"/>
          </w:tcPr>
          <w:p w14:paraId="18DF4F3C" w14:textId="77777777" w:rsidR="002A7D97" w:rsidRDefault="002A7D97">
            <w:pPr>
              <w:spacing w:line="240" w:lineRule="auto"/>
              <w:rPr>
                <w:rFonts w:ascii="Avenir" w:eastAsia="Avenir" w:hAnsi="Avenir" w:cs="Avenir"/>
                <w:b/>
                <w:sz w:val="16"/>
                <w:szCs w:val="16"/>
              </w:rPr>
            </w:pPr>
          </w:p>
        </w:tc>
        <w:tc>
          <w:tcPr>
            <w:tcW w:w="1422" w:type="dxa"/>
            <w:tcBorders>
              <w:top w:val="none" w:sz="0" w:space="0" w:color="000000"/>
              <w:left w:val="none" w:sz="0" w:space="0" w:color="000000"/>
              <w:bottom w:val="single" w:sz="8" w:space="0" w:color="000000"/>
              <w:right w:val="none" w:sz="0" w:space="0" w:color="000000"/>
            </w:tcBorders>
            <w:shd w:val="clear" w:color="auto" w:fill="auto"/>
            <w:vAlign w:val="bottom"/>
          </w:tcPr>
          <w:p w14:paraId="49EF5F7A"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 </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7F2EAB60" w14:textId="77777777" w:rsidR="002A7D97" w:rsidRDefault="002A7D97">
            <w:pPr>
              <w:spacing w:line="240" w:lineRule="auto"/>
              <w:rPr>
                <w:rFonts w:ascii="Avenir" w:eastAsia="Avenir" w:hAnsi="Avenir" w:cs="Avenir"/>
                <w:sz w:val="16"/>
                <w:szCs w:val="16"/>
              </w:rPr>
            </w:pPr>
          </w:p>
        </w:tc>
      </w:tr>
      <w:tr w:rsidR="002A7D97" w14:paraId="7DCB4A26" w14:textId="77777777" w:rsidTr="00631DCA">
        <w:trPr>
          <w:trHeight w:val="33"/>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68CED410" w14:textId="77777777" w:rsidR="002A7D97" w:rsidRDefault="002A7D97">
            <w:pPr>
              <w:spacing w:line="240" w:lineRule="auto"/>
              <w:rPr>
                <w:rFonts w:ascii="Avenir" w:eastAsia="Avenir" w:hAnsi="Avenir" w:cs="Avenir"/>
                <w:sz w:val="16"/>
                <w:szCs w:val="16"/>
              </w:rPr>
            </w:pPr>
          </w:p>
        </w:tc>
        <w:tc>
          <w:tcPr>
            <w:tcW w:w="779" w:type="dxa"/>
            <w:tcBorders>
              <w:top w:val="none" w:sz="0" w:space="0" w:color="000000"/>
              <w:left w:val="none" w:sz="0" w:space="0" w:color="000000"/>
              <w:bottom w:val="none" w:sz="0" w:space="0" w:color="000000"/>
              <w:right w:val="none" w:sz="0" w:space="0" w:color="000000"/>
            </w:tcBorders>
            <w:shd w:val="clear" w:color="auto" w:fill="auto"/>
            <w:vAlign w:val="center"/>
          </w:tcPr>
          <w:p w14:paraId="61AA5E19"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none" w:sz="0" w:space="0" w:color="000000"/>
              <w:right w:val="none" w:sz="0" w:space="0" w:color="000000"/>
            </w:tcBorders>
            <w:shd w:val="clear" w:color="auto" w:fill="auto"/>
            <w:vAlign w:val="bottom"/>
          </w:tcPr>
          <w:p w14:paraId="5FE8E1B0" w14:textId="77777777" w:rsidR="002A7D97" w:rsidRDefault="002A7D97">
            <w:pPr>
              <w:spacing w:line="240" w:lineRule="auto"/>
              <w:rPr>
                <w:rFonts w:ascii="Avenir" w:eastAsia="Avenir" w:hAnsi="Avenir" w:cs="Avenir"/>
                <w:sz w:val="16"/>
                <w:szCs w:val="16"/>
              </w:rPr>
            </w:pPr>
          </w:p>
        </w:tc>
        <w:tc>
          <w:tcPr>
            <w:tcW w:w="2044" w:type="dxa"/>
            <w:tcBorders>
              <w:top w:val="none" w:sz="0" w:space="0" w:color="000000"/>
              <w:left w:val="none" w:sz="0" w:space="0" w:color="000000"/>
              <w:bottom w:val="none" w:sz="0" w:space="0" w:color="000000"/>
              <w:right w:val="none" w:sz="0" w:space="0" w:color="000000"/>
            </w:tcBorders>
            <w:shd w:val="clear" w:color="auto" w:fill="auto"/>
            <w:vAlign w:val="bottom"/>
          </w:tcPr>
          <w:p w14:paraId="0426F967" w14:textId="77777777" w:rsidR="002A7D97" w:rsidRDefault="002A7D97">
            <w:pPr>
              <w:spacing w:line="240" w:lineRule="auto"/>
              <w:rPr>
                <w:rFonts w:ascii="Avenir" w:eastAsia="Avenir" w:hAnsi="Avenir" w:cs="Avenir"/>
                <w:sz w:val="16"/>
                <w:szCs w:val="16"/>
              </w:rPr>
            </w:pPr>
          </w:p>
        </w:tc>
        <w:tc>
          <w:tcPr>
            <w:tcW w:w="1549" w:type="dxa"/>
            <w:tcBorders>
              <w:top w:val="none" w:sz="0" w:space="0" w:color="000000"/>
              <w:left w:val="none" w:sz="0" w:space="0" w:color="000000"/>
              <w:bottom w:val="none" w:sz="0" w:space="0" w:color="000000"/>
              <w:right w:val="none" w:sz="0" w:space="0" w:color="000000"/>
            </w:tcBorders>
            <w:shd w:val="clear" w:color="auto" w:fill="auto"/>
            <w:vAlign w:val="center"/>
          </w:tcPr>
          <w:p w14:paraId="663A9D70" w14:textId="77777777" w:rsidR="002A7D97" w:rsidRDefault="002A7D97">
            <w:pPr>
              <w:spacing w:line="240" w:lineRule="auto"/>
              <w:rPr>
                <w:rFonts w:ascii="Avenir" w:eastAsia="Avenir" w:hAnsi="Avenir" w:cs="Avenir"/>
                <w:sz w:val="16"/>
                <w:szCs w:val="16"/>
              </w:rPr>
            </w:pPr>
          </w:p>
        </w:tc>
        <w:tc>
          <w:tcPr>
            <w:tcW w:w="1422" w:type="dxa"/>
            <w:tcBorders>
              <w:top w:val="none" w:sz="0" w:space="0" w:color="000000"/>
              <w:left w:val="none" w:sz="0" w:space="0" w:color="000000"/>
              <w:bottom w:val="none" w:sz="0" w:space="0" w:color="000000"/>
              <w:right w:val="none" w:sz="0" w:space="0" w:color="000000"/>
            </w:tcBorders>
            <w:shd w:val="clear" w:color="auto" w:fill="auto"/>
            <w:vAlign w:val="bottom"/>
          </w:tcPr>
          <w:p w14:paraId="71B6B44A" w14:textId="77777777" w:rsidR="002A7D97" w:rsidRDefault="002A7D97">
            <w:pPr>
              <w:spacing w:line="240" w:lineRule="auto"/>
              <w:rPr>
                <w:rFonts w:ascii="Avenir" w:eastAsia="Avenir" w:hAnsi="Avenir" w:cs="Avenir"/>
                <w:sz w:val="16"/>
                <w:szCs w:val="16"/>
              </w:rPr>
            </w:pP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092F7C96" w14:textId="77777777" w:rsidR="002A7D97" w:rsidRDefault="002A7D97">
            <w:pPr>
              <w:spacing w:line="240" w:lineRule="auto"/>
              <w:rPr>
                <w:rFonts w:ascii="Avenir" w:eastAsia="Avenir" w:hAnsi="Avenir" w:cs="Avenir"/>
                <w:sz w:val="16"/>
                <w:szCs w:val="16"/>
              </w:rPr>
            </w:pPr>
          </w:p>
        </w:tc>
      </w:tr>
      <w:tr w:rsidR="002A7D97" w14:paraId="3BAD51C5" w14:textId="77777777" w:rsidTr="00631DCA">
        <w:trPr>
          <w:trHeight w:val="237"/>
        </w:trPr>
        <w:tc>
          <w:tcPr>
            <w:tcW w:w="534" w:type="dxa"/>
            <w:tcBorders>
              <w:top w:val="none" w:sz="0" w:space="0" w:color="000000"/>
              <w:left w:val="none" w:sz="0" w:space="0" w:color="000000"/>
              <w:bottom w:val="none" w:sz="0" w:space="0" w:color="000000"/>
              <w:right w:val="none" w:sz="0" w:space="0" w:color="000000"/>
            </w:tcBorders>
            <w:shd w:val="clear" w:color="auto" w:fill="auto"/>
            <w:vAlign w:val="bottom"/>
          </w:tcPr>
          <w:p w14:paraId="7AE894D4" w14:textId="77777777" w:rsidR="002A7D97" w:rsidRDefault="002A7D97">
            <w:pPr>
              <w:spacing w:line="240" w:lineRule="auto"/>
              <w:rPr>
                <w:rFonts w:ascii="Avenir" w:eastAsia="Avenir" w:hAnsi="Avenir" w:cs="Avenir"/>
                <w:sz w:val="16"/>
                <w:szCs w:val="16"/>
              </w:rPr>
            </w:pPr>
          </w:p>
        </w:tc>
        <w:tc>
          <w:tcPr>
            <w:tcW w:w="4867" w:type="dxa"/>
            <w:gridSpan w:val="3"/>
            <w:tcBorders>
              <w:top w:val="none" w:sz="0" w:space="0" w:color="000000"/>
              <w:left w:val="none" w:sz="0" w:space="0" w:color="000000"/>
              <w:bottom w:val="none" w:sz="0" w:space="0" w:color="000000"/>
              <w:right w:val="none" w:sz="0" w:space="0" w:color="000000"/>
            </w:tcBorders>
            <w:shd w:val="clear" w:color="auto" w:fill="auto"/>
            <w:vAlign w:val="center"/>
          </w:tcPr>
          <w:p w14:paraId="47A28120"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imię i nazwisko osoby Zatwierdzającej</w:t>
            </w:r>
          </w:p>
        </w:tc>
        <w:tc>
          <w:tcPr>
            <w:tcW w:w="1549" w:type="dxa"/>
            <w:tcBorders>
              <w:top w:val="none" w:sz="0" w:space="0" w:color="000000"/>
              <w:left w:val="none" w:sz="0" w:space="0" w:color="000000"/>
              <w:bottom w:val="none" w:sz="0" w:space="0" w:color="000000"/>
              <w:right w:val="none" w:sz="0" w:space="0" w:color="000000"/>
            </w:tcBorders>
            <w:shd w:val="clear" w:color="auto" w:fill="auto"/>
            <w:vAlign w:val="center"/>
          </w:tcPr>
          <w:p w14:paraId="4040890F" w14:textId="77777777" w:rsidR="002A7D97" w:rsidRDefault="002A7D97">
            <w:pPr>
              <w:spacing w:line="240" w:lineRule="auto"/>
              <w:rPr>
                <w:rFonts w:ascii="Avenir" w:eastAsia="Avenir" w:hAnsi="Avenir" w:cs="Avenir"/>
                <w:sz w:val="16"/>
                <w:szCs w:val="16"/>
              </w:rPr>
            </w:pPr>
          </w:p>
        </w:tc>
        <w:tc>
          <w:tcPr>
            <w:tcW w:w="1422" w:type="dxa"/>
            <w:tcBorders>
              <w:top w:val="none" w:sz="0" w:space="0" w:color="000000"/>
              <w:left w:val="none" w:sz="0" w:space="0" w:color="000000"/>
              <w:bottom w:val="none" w:sz="0" w:space="0" w:color="000000"/>
              <w:right w:val="none" w:sz="0" w:space="0" w:color="000000"/>
            </w:tcBorders>
            <w:shd w:val="clear" w:color="auto" w:fill="auto"/>
            <w:vAlign w:val="bottom"/>
          </w:tcPr>
          <w:p w14:paraId="06D6D587" w14:textId="77777777" w:rsidR="002A7D97" w:rsidRDefault="006F2EC5">
            <w:pPr>
              <w:spacing w:line="240" w:lineRule="auto"/>
              <w:rPr>
                <w:rFonts w:ascii="Avenir" w:eastAsia="Avenir" w:hAnsi="Avenir" w:cs="Avenir"/>
                <w:sz w:val="16"/>
                <w:szCs w:val="16"/>
              </w:rPr>
            </w:pPr>
            <w:r>
              <w:rPr>
                <w:rFonts w:ascii="Avenir" w:eastAsia="Avenir" w:hAnsi="Avenir" w:cs="Avenir"/>
                <w:sz w:val="16"/>
                <w:szCs w:val="16"/>
              </w:rPr>
              <w:t>Podpis</w:t>
            </w:r>
          </w:p>
        </w:tc>
        <w:tc>
          <w:tcPr>
            <w:tcW w:w="603" w:type="dxa"/>
            <w:tcBorders>
              <w:top w:val="none" w:sz="0" w:space="0" w:color="000000"/>
              <w:left w:val="none" w:sz="0" w:space="0" w:color="000000"/>
              <w:bottom w:val="none" w:sz="0" w:space="0" w:color="000000"/>
              <w:right w:val="none" w:sz="0" w:space="0" w:color="000000"/>
            </w:tcBorders>
            <w:shd w:val="clear" w:color="auto" w:fill="auto"/>
            <w:vAlign w:val="bottom"/>
          </w:tcPr>
          <w:p w14:paraId="7ACA3DAF" w14:textId="77777777" w:rsidR="002A7D97" w:rsidRDefault="002A7D97">
            <w:pPr>
              <w:spacing w:line="240" w:lineRule="auto"/>
              <w:rPr>
                <w:rFonts w:ascii="Avenir" w:eastAsia="Avenir" w:hAnsi="Avenir" w:cs="Avenir"/>
                <w:sz w:val="16"/>
                <w:szCs w:val="16"/>
              </w:rPr>
            </w:pPr>
          </w:p>
        </w:tc>
      </w:tr>
    </w:tbl>
    <w:p w14:paraId="0326BB53" w14:textId="77777777" w:rsidR="002A7D97" w:rsidRDefault="002A7D97"/>
    <w:sectPr w:rsidR="002A7D97">
      <w:pgSz w:w="11909" w:h="16834" w:orient="landscape"/>
      <w:pgMar w:top="1440" w:right="1440" w:bottom="1440" w:left="1440" w:header="720" w:footer="720" w:gutter="0"/>
      <w:pgNumType w:start="1"/>
      <w:cols w:space="1701"/>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C" w:date="2024-08-25T00:16:22Z" w:initials="K">
    <w:p w14:paraId="00000001" w14:textId="00000001">
      <w:pPr>
        <w:spacing w:line="240" w:after="0" w:lineRule="auto" w:before="0"/>
        <w:ind w:firstLine="0" w:left="0" w:right="0"/>
        <w:jc w:val="left"/>
      </w:pPr>
      <w:r>
        <w:rPr>
          <w:rFonts w:eastAsia="Arial" w:ascii="Arial" w:hAnsi="Arial" w:cs="Arial"/>
          <w:sz w:val="22"/>
        </w:rPr>
        <w:t xml:space="preserve">https://sip.lex.pl/#/act/21863527</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ExtensibleDocument.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4E4AFB86" w16cex:dateUtc="2024-08-24T22:16:22Z"/>
</w16cex:commentsExtensible>
</file>

<file path=word/commentsIdsDocument.xml><?xml version="1.0" encoding="utf-8"?>
<w16cid:commentsIds xmlns:mc="http://schemas.openxmlformats.org/markup-compatibility/2006" xmlns:w16cid="http://schemas.microsoft.com/office/word/2016/wordml/cid" mc:Ignorable="w16cid">
  <w16cid:commentId w16cid:paraId="00000001" w16cid:durableId="4E4AFB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B53FD3" w14:textId="77777777" w:rsidR="003A39F6" w:rsidRDefault="003A39F6">
      <w:pPr>
        <w:spacing w:line="240" w:lineRule="auto"/>
      </w:pPr>
      <w:r>
        <w:separator/>
      </w:r>
    </w:p>
  </w:endnote>
  <w:endnote w:type="continuationSeparator" w:id="0">
    <w:p w14:paraId="58908001" w14:textId="77777777" w:rsidR="003A39F6" w:rsidRDefault="003A39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venir">
    <w:altName w:val="Calibri"/>
    <w:charset w:val="00"/>
    <w:family w:val="auto"/>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25E47A" w14:textId="77777777" w:rsidR="003A39F6" w:rsidRDefault="003A39F6">
      <w:pPr>
        <w:spacing w:line="240" w:lineRule="auto"/>
      </w:pPr>
      <w:r>
        <w:separator/>
      </w:r>
    </w:p>
  </w:footnote>
  <w:footnote w:type="continuationSeparator" w:id="0">
    <w:p w14:paraId="61063798" w14:textId="77777777" w:rsidR="003A39F6" w:rsidRDefault="003A39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A2599"/>
    <w:multiLevelType w:val="multilevel"/>
    <w:tmpl w:val="212AB7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9832147"/>
    <w:multiLevelType w:val="multilevel"/>
    <w:tmpl w:val="D624C4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9CE3771"/>
    <w:multiLevelType w:val="multilevel"/>
    <w:tmpl w:val="49B4E66E"/>
    <w:lvl w:ilvl="0">
      <w:start w:val="1"/>
      <w:numFmt w:val="decimal"/>
      <w:lvlText w:val="%1."/>
      <w:lvlJc w:val="left"/>
      <w:pPr>
        <w:ind w:left="720" w:hanging="360"/>
      </w:pPr>
    </w:lvl>
    <w:lvl w:ilvl="1">
      <w:start w:val="1"/>
      <w:numFmt w:val="decimal"/>
      <w:lvlText w:val="%2)"/>
      <w:lvlJc w:val="left"/>
      <w:pPr>
        <w:ind w:left="644" w:hanging="359"/>
      </w:pPr>
      <w:rPr>
        <w:color w:val="2222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06C7FCE"/>
    <w:multiLevelType w:val="multilevel"/>
    <w:tmpl w:val="87181C3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46442FF"/>
    <w:multiLevelType w:val="multilevel"/>
    <w:tmpl w:val="C8120F3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9492266"/>
    <w:multiLevelType w:val="multilevel"/>
    <w:tmpl w:val="D6B8D600"/>
    <w:lvl w:ilvl="0">
      <w:start w:val="1"/>
      <w:numFmt w:val="decimal"/>
      <w:suff w:val="space"/>
      <w:lvlText w:val="%1."/>
      <w:lvlJc w:val="left"/>
      <w:pPr>
        <w:ind w:left="786" w:hanging="360"/>
      </w:pPr>
    </w:lvl>
    <w:lvl w:ilvl="1">
      <w:start w:val="1"/>
      <w:numFmt w:val="lowerLetter"/>
      <w:suff w:val="space"/>
      <w:lvlText w:val="%2."/>
      <w:lvlJc w:val="left"/>
      <w:pPr>
        <w:ind w:left="1440" w:hanging="360"/>
      </w:pPr>
    </w:lvl>
    <w:lvl w:ilvl="2">
      <w:start w:val="1"/>
      <w:numFmt w:val="lowerRoman"/>
      <w:suff w:val="space"/>
      <w:lvlText w:val="%3."/>
      <w:lvlJc w:val="right"/>
      <w:pPr>
        <w:ind w:left="2160" w:hanging="180"/>
      </w:pPr>
    </w:lvl>
    <w:lvl w:ilvl="3">
      <w:start w:val="1"/>
      <w:numFmt w:val="decimal"/>
      <w:suff w:val="space"/>
      <w:lvlText w:val="%4."/>
      <w:lvlJc w:val="left"/>
      <w:pPr>
        <w:ind w:left="2880" w:hanging="360"/>
      </w:pPr>
    </w:lvl>
    <w:lvl w:ilvl="4">
      <w:start w:val="1"/>
      <w:numFmt w:val="lowerLetter"/>
      <w:suff w:val="space"/>
      <w:lvlText w:val="%5."/>
      <w:lvlJc w:val="left"/>
      <w:pPr>
        <w:ind w:left="3600" w:hanging="360"/>
      </w:pPr>
    </w:lvl>
    <w:lvl w:ilvl="5">
      <w:start w:val="1"/>
      <w:numFmt w:val="lowerRoman"/>
      <w:suff w:val="space"/>
      <w:lvlText w:val="%6."/>
      <w:lvlJc w:val="right"/>
      <w:pPr>
        <w:ind w:left="4320" w:hanging="180"/>
      </w:pPr>
    </w:lvl>
    <w:lvl w:ilvl="6">
      <w:start w:val="1"/>
      <w:numFmt w:val="decimal"/>
      <w:suff w:val="space"/>
      <w:lvlText w:val="%7."/>
      <w:lvlJc w:val="left"/>
      <w:pPr>
        <w:ind w:left="5040" w:hanging="360"/>
      </w:pPr>
    </w:lvl>
    <w:lvl w:ilvl="7">
      <w:start w:val="1"/>
      <w:numFmt w:val="lowerLetter"/>
      <w:suff w:val="space"/>
      <w:lvlText w:val="%8."/>
      <w:lvlJc w:val="left"/>
      <w:pPr>
        <w:ind w:left="5760" w:hanging="360"/>
      </w:pPr>
    </w:lvl>
    <w:lvl w:ilvl="8">
      <w:start w:val="1"/>
      <w:numFmt w:val="lowerRoman"/>
      <w:suff w:val="space"/>
      <w:lvlText w:val="%9."/>
      <w:lvlJc w:val="right"/>
      <w:pPr>
        <w:ind w:left="6480" w:hanging="180"/>
      </w:pPr>
    </w:lvl>
  </w:abstractNum>
  <w:abstractNum w:abstractNumId="6" w15:restartNumberingAfterBreak="0">
    <w:nsid w:val="2F593348"/>
    <w:multiLevelType w:val="multilevel"/>
    <w:tmpl w:val="1F36DB28"/>
    <w:lvl w:ilvl="0">
      <w:start w:val="1"/>
      <w:numFmt w:val="lowerLetter"/>
      <w:lvlText w:val="%1."/>
      <w:lvlJc w:val="left"/>
      <w:pPr>
        <w:ind w:left="1067" w:hanging="360"/>
      </w:pPr>
    </w:lvl>
    <w:lvl w:ilvl="1">
      <w:start w:val="1"/>
      <w:numFmt w:val="lowerLetter"/>
      <w:lvlText w:val="%2."/>
      <w:lvlJc w:val="left"/>
      <w:pPr>
        <w:ind w:left="1787" w:hanging="360"/>
      </w:pPr>
    </w:lvl>
    <w:lvl w:ilvl="2">
      <w:start w:val="1"/>
      <w:numFmt w:val="lowerRoman"/>
      <w:lvlText w:val="%3."/>
      <w:lvlJc w:val="right"/>
      <w:pPr>
        <w:ind w:left="2507" w:hanging="180"/>
      </w:pPr>
    </w:lvl>
    <w:lvl w:ilvl="3">
      <w:start w:val="1"/>
      <w:numFmt w:val="decimal"/>
      <w:lvlText w:val="%4."/>
      <w:lvlJc w:val="left"/>
      <w:pPr>
        <w:ind w:left="3227" w:hanging="360"/>
      </w:pPr>
    </w:lvl>
    <w:lvl w:ilvl="4">
      <w:start w:val="1"/>
      <w:numFmt w:val="lowerLetter"/>
      <w:lvlText w:val="%5."/>
      <w:lvlJc w:val="left"/>
      <w:pPr>
        <w:ind w:left="3947" w:hanging="360"/>
      </w:pPr>
    </w:lvl>
    <w:lvl w:ilvl="5">
      <w:start w:val="1"/>
      <w:numFmt w:val="lowerRoman"/>
      <w:lvlText w:val="%6."/>
      <w:lvlJc w:val="right"/>
      <w:pPr>
        <w:ind w:left="4667" w:hanging="180"/>
      </w:pPr>
    </w:lvl>
    <w:lvl w:ilvl="6">
      <w:start w:val="1"/>
      <w:numFmt w:val="decimal"/>
      <w:lvlText w:val="%7."/>
      <w:lvlJc w:val="left"/>
      <w:pPr>
        <w:ind w:left="5387" w:hanging="360"/>
      </w:pPr>
    </w:lvl>
    <w:lvl w:ilvl="7">
      <w:start w:val="1"/>
      <w:numFmt w:val="lowerLetter"/>
      <w:lvlText w:val="%8."/>
      <w:lvlJc w:val="left"/>
      <w:pPr>
        <w:ind w:left="6107" w:hanging="360"/>
      </w:pPr>
    </w:lvl>
    <w:lvl w:ilvl="8">
      <w:start w:val="1"/>
      <w:numFmt w:val="lowerRoman"/>
      <w:lvlText w:val="%9."/>
      <w:lvlJc w:val="right"/>
      <w:pPr>
        <w:ind w:left="6827" w:hanging="180"/>
      </w:pPr>
    </w:lvl>
  </w:abstractNum>
  <w:abstractNum w:abstractNumId="7" w15:restartNumberingAfterBreak="0">
    <w:nsid w:val="32CE4733"/>
    <w:multiLevelType w:val="multilevel"/>
    <w:tmpl w:val="8AC414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8B914E1"/>
    <w:multiLevelType w:val="multilevel"/>
    <w:tmpl w:val="6952F7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7AF0A6B"/>
    <w:multiLevelType w:val="multilevel"/>
    <w:tmpl w:val="C08AF6BC"/>
    <w:lvl w:ilvl="0">
      <w:start w:val="1"/>
      <w:numFmt w:val="lowerLetter"/>
      <w:lvlText w:val="%1."/>
      <w:lvlJc w:val="left"/>
      <w:pPr>
        <w:ind w:left="1067" w:hanging="360"/>
      </w:pPr>
    </w:lvl>
    <w:lvl w:ilvl="1">
      <w:start w:val="1"/>
      <w:numFmt w:val="lowerLetter"/>
      <w:lvlText w:val="%2."/>
      <w:lvlJc w:val="left"/>
      <w:pPr>
        <w:ind w:left="1787" w:hanging="360"/>
      </w:pPr>
    </w:lvl>
    <w:lvl w:ilvl="2">
      <w:start w:val="1"/>
      <w:numFmt w:val="lowerRoman"/>
      <w:lvlText w:val="%3."/>
      <w:lvlJc w:val="right"/>
      <w:pPr>
        <w:ind w:left="2507" w:hanging="180"/>
      </w:pPr>
    </w:lvl>
    <w:lvl w:ilvl="3">
      <w:start w:val="1"/>
      <w:numFmt w:val="decimal"/>
      <w:lvlText w:val="%4."/>
      <w:lvlJc w:val="left"/>
      <w:pPr>
        <w:ind w:left="3227" w:hanging="360"/>
      </w:pPr>
    </w:lvl>
    <w:lvl w:ilvl="4">
      <w:start w:val="1"/>
      <w:numFmt w:val="lowerLetter"/>
      <w:lvlText w:val="%5."/>
      <w:lvlJc w:val="left"/>
      <w:pPr>
        <w:ind w:left="3947" w:hanging="360"/>
      </w:pPr>
    </w:lvl>
    <w:lvl w:ilvl="5">
      <w:start w:val="1"/>
      <w:numFmt w:val="lowerRoman"/>
      <w:lvlText w:val="%6."/>
      <w:lvlJc w:val="right"/>
      <w:pPr>
        <w:ind w:left="4667" w:hanging="180"/>
      </w:pPr>
    </w:lvl>
    <w:lvl w:ilvl="6">
      <w:start w:val="1"/>
      <w:numFmt w:val="decimal"/>
      <w:lvlText w:val="%7."/>
      <w:lvlJc w:val="left"/>
      <w:pPr>
        <w:ind w:left="5387" w:hanging="360"/>
      </w:pPr>
    </w:lvl>
    <w:lvl w:ilvl="7">
      <w:start w:val="1"/>
      <w:numFmt w:val="lowerLetter"/>
      <w:lvlText w:val="%8."/>
      <w:lvlJc w:val="left"/>
      <w:pPr>
        <w:ind w:left="6107" w:hanging="360"/>
      </w:pPr>
    </w:lvl>
    <w:lvl w:ilvl="8">
      <w:start w:val="1"/>
      <w:numFmt w:val="lowerRoman"/>
      <w:lvlText w:val="%9."/>
      <w:lvlJc w:val="right"/>
      <w:pPr>
        <w:ind w:left="6827" w:hanging="180"/>
      </w:pPr>
    </w:lvl>
  </w:abstractNum>
  <w:abstractNum w:abstractNumId="10" w15:restartNumberingAfterBreak="0">
    <w:nsid w:val="59391B8D"/>
    <w:multiLevelType w:val="multilevel"/>
    <w:tmpl w:val="5914A7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5504FEB"/>
    <w:multiLevelType w:val="multilevel"/>
    <w:tmpl w:val="6442A5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F442EC9"/>
    <w:multiLevelType w:val="hybridMultilevel"/>
    <w:tmpl w:val="2E3C2A6C"/>
    <w:lvl w:ilvl="0" w:tplc="04150011">
      <w:start w:val="1"/>
      <w:numFmt w:val="decimal"/>
      <w:lvlText w:val="%1)"/>
      <w:lvlJc w:val="left"/>
      <w:pPr>
        <w:ind w:left="759" w:hanging="360"/>
      </w:p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num w:numId="1" w16cid:durableId="798914935">
    <w:abstractNumId w:val="0"/>
  </w:num>
  <w:num w:numId="2" w16cid:durableId="1733043307">
    <w:abstractNumId w:val="4"/>
  </w:num>
  <w:num w:numId="3" w16cid:durableId="169569673">
    <w:abstractNumId w:val="2"/>
  </w:num>
  <w:num w:numId="4" w16cid:durableId="227225521">
    <w:abstractNumId w:val="8"/>
  </w:num>
  <w:num w:numId="5" w16cid:durableId="759331372">
    <w:abstractNumId w:val="1"/>
  </w:num>
  <w:num w:numId="6" w16cid:durableId="807433460">
    <w:abstractNumId w:val="6"/>
  </w:num>
  <w:num w:numId="7" w16cid:durableId="1071266917">
    <w:abstractNumId w:val="9"/>
  </w:num>
  <w:num w:numId="8" w16cid:durableId="1177159497">
    <w:abstractNumId w:val="5"/>
  </w:num>
  <w:num w:numId="9" w16cid:durableId="960964903">
    <w:abstractNumId w:val="11"/>
  </w:num>
  <w:num w:numId="10" w16cid:durableId="346444820">
    <w:abstractNumId w:val="10"/>
  </w:num>
  <w:num w:numId="11" w16cid:durableId="1968853492">
    <w:abstractNumId w:val="7"/>
  </w:num>
  <w:num w:numId="12" w16cid:durableId="1780685425">
    <w:abstractNumId w:val="3"/>
  </w:num>
  <w:num w:numId="13" w16cid:durableId="1167944754">
    <w:abstractNumId w:val="12"/>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C">
    <w15:presenceInfo w15:providerId="Teamlab" w15:userId="K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D97"/>
    <w:rsid w:val="001B2910"/>
    <w:rsid w:val="002A7D97"/>
    <w:rsid w:val="003A39F6"/>
    <w:rsid w:val="00504BC8"/>
    <w:rsid w:val="00561CE6"/>
    <w:rsid w:val="00631DCA"/>
    <w:rsid w:val="00636D88"/>
    <w:rsid w:val="00665A30"/>
    <w:rsid w:val="006F2EC5"/>
    <w:rsid w:val="007553CF"/>
    <w:rsid w:val="00813D7B"/>
    <w:rsid w:val="008767D7"/>
    <w:rsid w:val="00BB1E28"/>
    <w:rsid w:val="00C40B99"/>
    <w:rsid w:val="00C83C32"/>
    <w:rsid w:val="00CB50FB"/>
    <w:rsid w:val="00D449DB"/>
    <w:rsid w:val="00D57503"/>
    <w:rsid w:val="00DF6FCC"/>
    <w:rsid w:val="00E679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34DD5"/>
  <w15:docId w15:val="{17517F2F-7679-41B0-B505-3B1B53786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l"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link w:val="Nagwek1Znak"/>
    <w:pPr>
      <w:keepNext/>
      <w:keepLines/>
      <w:spacing w:before="400" w:after="120"/>
      <w:outlineLvl w:val="0"/>
    </w:pPr>
    <w:rPr>
      <w:sz w:val="40"/>
      <w:szCs w:val="40"/>
    </w:rPr>
  </w:style>
  <w:style w:type="paragraph" w:styleId="Nagwek2">
    <w:name w:val="heading 2"/>
    <w:basedOn w:val="Normalny"/>
    <w:next w:val="Normalny"/>
    <w:link w:val="Nagwek2Znak"/>
    <w:pPr>
      <w:keepNext/>
      <w:keepLines/>
      <w:spacing w:before="360" w:after="120"/>
      <w:outlineLvl w:val="1"/>
    </w:pPr>
    <w:rPr>
      <w:sz w:val="32"/>
      <w:szCs w:val="32"/>
    </w:rPr>
  </w:style>
  <w:style w:type="paragraph" w:styleId="Nagwek3">
    <w:name w:val="heading 3"/>
    <w:basedOn w:val="Normalny"/>
    <w:next w:val="Normalny"/>
    <w:link w:val="Nagwek3Znak"/>
    <w:pPr>
      <w:keepNext/>
      <w:keepLines/>
      <w:spacing w:before="320" w:after="80"/>
      <w:outlineLvl w:val="2"/>
    </w:pPr>
    <w:rPr>
      <w:color w:val="434343"/>
      <w:sz w:val="28"/>
      <w:szCs w:val="28"/>
    </w:rPr>
  </w:style>
  <w:style w:type="paragraph" w:styleId="Nagwek4">
    <w:name w:val="heading 4"/>
    <w:basedOn w:val="Normalny"/>
    <w:next w:val="Normalny"/>
    <w:link w:val="Nagwek4Znak"/>
    <w:pPr>
      <w:keepNext/>
      <w:keepLines/>
      <w:spacing w:before="280" w:after="80"/>
      <w:outlineLvl w:val="3"/>
    </w:pPr>
    <w:rPr>
      <w:color w:val="666666"/>
      <w:sz w:val="24"/>
      <w:szCs w:val="24"/>
    </w:rPr>
  </w:style>
  <w:style w:type="paragraph" w:styleId="Nagwek5">
    <w:name w:val="heading 5"/>
    <w:basedOn w:val="Normalny"/>
    <w:next w:val="Normalny"/>
    <w:link w:val="Nagwek5Znak"/>
    <w:pPr>
      <w:keepNext/>
      <w:keepLines/>
      <w:spacing w:before="240" w:after="80"/>
      <w:outlineLvl w:val="4"/>
    </w:pPr>
    <w:rPr>
      <w:color w:val="666666"/>
    </w:rPr>
  </w:style>
  <w:style w:type="paragraph" w:styleId="Nagwek6">
    <w:name w:val="heading 6"/>
    <w:basedOn w:val="Normalny"/>
    <w:next w:val="Normalny"/>
    <w:link w:val="Nagwek6Znak"/>
    <w:pPr>
      <w:keepNext/>
      <w:keepLines/>
      <w:spacing w:before="240" w:after="80"/>
      <w:outlineLvl w:val="5"/>
    </w:pPr>
    <w:rPr>
      <w:i/>
      <w:color w:val="666666"/>
    </w:rPr>
  </w:style>
  <w:style w:type="paragraph" w:styleId="Nagwek7">
    <w:name w:val="heading 7"/>
    <w:basedOn w:val="Normalny"/>
    <w:next w:val="Normalny"/>
    <w:link w:val="Nagwek7Znak"/>
    <w:uiPriority w:val="9"/>
    <w:unhideWhenUsed/>
    <w:qFormat/>
    <w:pPr>
      <w:keepNext/>
      <w:keepLines/>
      <w:spacing w:before="320" w:after="200"/>
      <w:outlineLvl w:val="6"/>
    </w:pPr>
    <w:rPr>
      <w:b/>
      <w:bCs/>
      <w:i/>
      <w:iCs/>
    </w:rPr>
  </w:style>
  <w:style w:type="paragraph" w:styleId="Nagwek8">
    <w:name w:val="heading 8"/>
    <w:basedOn w:val="Normalny"/>
    <w:next w:val="Normalny"/>
    <w:link w:val="Nagwek8Znak"/>
    <w:uiPriority w:val="9"/>
    <w:unhideWhenUsed/>
    <w:qFormat/>
    <w:pPr>
      <w:keepNext/>
      <w:keepLines/>
      <w:spacing w:before="320" w:after="200"/>
      <w:outlineLvl w:val="7"/>
    </w:pPr>
    <w:rPr>
      <w:i/>
      <w:iCs/>
    </w:rPr>
  </w:style>
  <w:style w:type="paragraph" w:styleId="Nagwek9">
    <w:name w:val="heading 9"/>
    <w:basedOn w:val="Normalny"/>
    <w:next w:val="Normalny"/>
    <w:link w:val="Nagwek9Znak"/>
    <w:uiPriority w:val="9"/>
    <w:unhideWhenUsed/>
    <w:qFormat/>
    <w:pPr>
      <w:keepNext/>
      <w:keepLines/>
      <w:spacing w:before="320" w:after="200"/>
      <w:outlineLvl w:val="8"/>
    </w:pPr>
    <w:rPr>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Arial" w:eastAsia="Arial" w:hAnsi="Arial" w:cs="Arial"/>
      <w:sz w:val="40"/>
      <w:szCs w:val="40"/>
    </w:rPr>
  </w:style>
  <w:style w:type="character" w:customStyle="1" w:styleId="Nagwek2Znak">
    <w:name w:val="Nagłówek 2 Znak"/>
    <w:link w:val="Nagwek2"/>
    <w:uiPriority w:val="9"/>
    <w:rPr>
      <w:rFonts w:ascii="Arial" w:eastAsia="Arial" w:hAnsi="Arial" w:cs="Arial"/>
      <w:sz w:val="34"/>
    </w:rPr>
  </w:style>
  <w:style w:type="character" w:customStyle="1" w:styleId="Nagwek3Znak">
    <w:name w:val="Nagłówek 3 Znak"/>
    <w:link w:val="Nagwek3"/>
    <w:uiPriority w:val="9"/>
    <w:rPr>
      <w:rFonts w:ascii="Arial" w:eastAsia="Arial" w:hAnsi="Arial" w:cs="Arial"/>
      <w:sz w:val="30"/>
      <w:szCs w:val="30"/>
    </w:rPr>
  </w:style>
  <w:style w:type="character" w:customStyle="1" w:styleId="Nagwek4Znak">
    <w:name w:val="Nagłówek 4 Znak"/>
    <w:link w:val="Nagwek4"/>
    <w:uiPriority w:val="9"/>
    <w:rPr>
      <w:rFonts w:ascii="Arial" w:eastAsia="Arial" w:hAnsi="Arial" w:cs="Arial"/>
      <w:b/>
      <w:bCs/>
      <w:sz w:val="26"/>
      <w:szCs w:val="26"/>
    </w:rPr>
  </w:style>
  <w:style w:type="character" w:customStyle="1" w:styleId="Nagwek5Znak">
    <w:name w:val="Nagłówek 5 Znak"/>
    <w:link w:val="Nagwek5"/>
    <w:uiPriority w:val="9"/>
    <w:rPr>
      <w:rFonts w:ascii="Arial" w:eastAsia="Arial" w:hAnsi="Arial" w:cs="Arial"/>
      <w:b/>
      <w:bCs/>
      <w:sz w:val="24"/>
      <w:szCs w:val="24"/>
    </w:rPr>
  </w:style>
  <w:style w:type="character" w:customStyle="1" w:styleId="Nagwek6Znak">
    <w:name w:val="Nagłówek 6 Znak"/>
    <w:link w:val="Nagwek6"/>
    <w:uiPriority w:val="9"/>
    <w:rPr>
      <w:rFonts w:ascii="Arial" w:eastAsia="Arial" w:hAnsi="Arial" w:cs="Arial"/>
      <w:b/>
      <w:bCs/>
      <w:sz w:val="22"/>
      <w:szCs w:val="22"/>
    </w:rPr>
  </w:style>
  <w:style w:type="character" w:customStyle="1" w:styleId="Nagwek7Znak">
    <w:name w:val="Nagłówek 7 Znak"/>
    <w:link w:val="Nagwek7"/>
    <w:uiPriority w:val="9"/>
    <w:rPr>
      <w:rFonts w:ascii="Arial" w:eastAsia="Arial" w:hAnsi="Arial" w:cs="Arial"/>
      <w:b/>
      <w:bCs/>
      <w:i/>
      <w:iCs/>
      <w:sz w:val="22"/>
      <w:szCs w:val="22"/>
    </w:rPr>
  </w:style>
  <w:style w:type="character" w:customStyle="1" w:styleId="Nagwek8Znak">
    <w:name w:val="Nagłówek 8 Znak"/>
    <w:link w:val="Nagwek8"/>
    <w:uiPriority w:val="9"/>
    <w:rPr>
      <w:rFonts w:ascii="Arial" w:eastAsia="Arial" w:hAnsi="Arial" w:cs="Arial"/>
      <w:i/>
      <w:iCs/>
      <w:sz w:val="22"/>
      <w:szCs w:val="22"/>
    </w:rPr>
  </w:style>
  <w:style w:type="character" w:customStyle="1" w:styleId="Nagwek9Znak">
    <w:name w:val="Nagłówek 9 Znak"/>
    <w:link w:val="Nagwek9"/>
    <w:uiPriority w:val="9"/>
    <w:rPr>
      <w:rFonts w:ascii="Arial" w:eastAsia="Arial" w:hAnsi="Arial" w:cs="Arial"/>
      <w:i/>
      <w:iCs/>
      <w:sz w:val="21"/>
      <w:szCs w:val="21"/>
    </w:rPr>
  </w:style>
  <w:style w:type="paragraph" w:styleId="Akapitzlist">
    <w:name w:val="List Paragraph"/>
    <w:basedOn w:val="Normalny"/>
    <w:uiPriority w:val="34"/>
    <w:qFormat/>
    <w:pPr>
      <w:ind w:left="720"/>
      <w:contextualSpacing/>
    </w:pPr>
  </w:style>
  <w:style w:type="paragraph" w:styleId="Bezodstpw">
    <w:name w:val="No Spacing"/>
    <w:uiPriority w:val="1"/>
    <w:qFormat/>
    <w:pPr>
      <w:spacing w:line="240" w:lineRule="auto"/>
    </w:pPr>
  </w:style>
  <w:style w:type="character" w:customStyle="1" w:styleId="TytuZnak">
    <w:name w:val="Tytuł Znak"/>
    <w:link w:val="Tytu"/>
    <w:uiPriority w:val="10"/>
    <w:rPr>
      <w:sz w:val="48"/>
      <w:szCs w:val="48"/>
    </w:rPr>
  </w:style>
  <w:style w:type="character" w:customStyle="1" w:styleId="PodtytuZnak">
    <w:name w:val="Podtytuł Znak"/>
    <w:link w:val="Podtytu"/>
    <w:uiPriority w:val="11"/>
    <w:rPr>
      <w:sz w:val="24"/>
      <w:szCs w:val="24"/>
    </w:rPr>
  </w:style>
  <w:style w:type="paragraph" w:styleId="Cytat">
    <w:name w:val="Quote"/>
    <w:basedOn w:val="Normalny"/>
    <w:next w:val="Normalny"/>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basedOn w:val="Normalny"/>
    <w:next w:val="Normalny"/>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paragraph" w:styleId="Nagwek">
    <w:name w:val="header"/>
    <w:basedOn w:val="Normalny"/>
    <w:link w:val="NagwekZnak"/>
    <w:uiPriority w:val="99"/>
    <w:unhideWhenUsed/>
    <w:pPr>
      <w:tabs>
        <w:tab w:val="center" w:pos="7143"/>
        <w:tab w:val="right" w:pos="14287"/>
      </w:tabs>
      <w:spacing w:line="240" w:lineRule="auto"/>
    </w:pPr>
  </w:style>
  <w:style w:type="character" w:customStyle="1" w:styleId="NagwekZnak">
    <w:name w:val="Nagłówek Znak"/>
    <w:link w:val="Nagwek"/>
    <w:uiPriority w:val="99"/>
  </w:style>
  <w:style w:type="paragraph" w:styleId="Stopka">
    <w:name w:val="footer"/>
    <w:basedOn w:val="Normalny"/>
    <w:link w:val="StopkaZnak"/>
    <w:uiPriority w:val="99"/>
    <w:unhideWhenUsed/>
    <w:pPr>
      <w:tabs>
        <w:tab w:val="center" w:pos="7143"/>
        <w:tab w:val="right" w:pos="14287"/>
      </w:tabs>
      <w:spacing w:line="240" w:lineRule="auto"/>
    </w:pPr>
  </w:style>
  <w:style w:type="character" w:customStyle="1" w:styleId="FooterChar">
    <w:name w:val="Footer Char"/>
    <w:uiPriority w:val="99"/>
  </w:style>
  <w:style w:type="paragraph" w:styleId="Legenda">
    <w:name w:val="caption"/>
    <w:basedOn w:val="Normalny"/>
    <w:next w:val="Normalny"/>
    <w:uiPriority w:val="35"/>
    <w:semiHidden/>
    <w:unhideWhenUsed/>
    <w:qFormat/>
    <w:rPr>
      <w:b/>
      <w:bCs/>
      <w:color w:val="4F81BD" w:themeColor="accent1"/>
      <w:sz w:val="18"/>
      <w:szCs w:val="18"/>
    </w:rPr>
  </w:style>
  <w:style w:type="character" w:customStyle="1" w:styleId="StopkaZnak">
    <w:name w:val="Stopka Znak"/>
    <w:link w:val="Stopka"/>
    <w:uiPriority w:val="99"/>
  </w:style>
  <w:style w:type="table" w:styleId="Tabela-Siatka">
    <w:name w:val="Table Grid"/>
    <w:basedOn w:val="Standardowy"/>
    <w:uiPriority w:val="5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Standardowy"/>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Zwykatabela11">
    <w:name w:val="Zwykła tabela 11"/>
    <w:basedOn w:val="Standardowy"/>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Zwykatabela21">
    <w:name w:val="Zwykła tabela 21"/>
    <w:basedOn w:val="Standardowy"/>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Zwykatabela31">
    <w:name w:val="Zwykła tabela 31"/>
    <w:basedOn w:val="Standardowy"/>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Zwykatabela41">
    <w:name w:val="Zwykła tabela 41"/>
    <w:basedOn w:val="Standardowy"/>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Zwykatabela51">
    <w:name w:val="Zwykła tabela 51"/>
    <w:basedOn w:val="Standardowy"/>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siatki1jasna1">
    <w:name w:val="Tabela siatki 1 — jasna1"/>
    <w:basedOn w:val="Standardowy"/>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Standardowy"/>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Standardowy"/>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Standardowy"/>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Standardowy"/>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Standardowy"/>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Standardowy"/>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Tabelasiatki21">
    <w:name w:val="Tabela siatki 21"/>
    <w:basedOn w:val="Standardowy"/>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Standardowy"/>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Standardowy"/>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Standardowy"/>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Standardowy"/>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Standardowy"/>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Standardowy"/>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siatki31">
    <w:name w:val="Tabela siatki 31"/>
    <w:basedOn w:val="Standardowy"/>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Standardowy"/>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Standardowy"/>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Standardowy"/>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Standardowy"/>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Standardowy"/>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Standardowy"/>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siatki41">
    <w:name w:val="Tabela siatki 41"/>
    <w:basedOn w:val="Standardowy"/>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Standardowy"/>
    <w:uiPriority w:val="5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Standardowy"/>
    <w:uiPriority w:val="5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Standardowy"/>
    <w:uiPriority w:val="5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Standardowy"/>
    <w:uiPriority w:val="5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Standardowy"/>
    <w:uiPriority w:val="5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Standardowy"/>
    <w:uiPriority w:val="5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siatki5ciemna1">
    <w:name w:val="Tabela siatki 5 — ciemna1"/>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Tabelasiatki6kolorowa1">
    <w:name w:val="Tabela siatki 6 — kolorowa1"/>
    <w:basedOn w:val="Standardowy"/>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Standardowy"/>
    <w:uiPriority w:val="99"/>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Standardowy"/>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Standardowy"/>
    <w:uiPriority w:val="99"/>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Standardowy"/>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Standardowy"/>
    <w:uiPriority w:val="99"/>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Standardowy"/>
    <w:uiPriority w:val="99"/>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Tabelasiatki7kolorowa1">
    <w:name w:val="Tabela siatki 7 — kolorowa1"/>
    <w:basedOn w:val="Standardowy"/>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Standardowy"/>
    <w:uiPriority w:val="99"/>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Standardowy"/>
    <w:uiPriority w:val="99"/>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Standardowy"/>
    <w:uiPriority w:val="99"/>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Standardowy"/>
    <w:uiPriority w:val="99"/>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Standardowy"/>
    <w:uiPriority w:val="99"/>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Standardowy"/>
    <w:uiPriority w:val="99"/>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Tabelalisty1jasna1">
    <w:name w:val="Tabela listy 1 — jasna1"/>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Tabelalisty21">
    <w:name w:val="Tabela listy 21"/>
    <w:basedOn w:val="Standardowy"/>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Standardowy"/>
    <w:uiPriority w:val="99"/>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Standardowy"/>
    <w:uiPriority w:val="99"/>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Standardowy"/>
    <w:uiPriority w:val="99"/>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Standardowy"/>
    <w:uiPriority w:val="99"/>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Standardowy"/>
    <w:uiPriority w:val="99"/>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Standardowy"/>
    <w:uiPriority w:val="99"/>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elalisty31">
    <w:name w:val="Tabela listy 31"/>
    <w:basedOn w:val="Standardowy"/>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Standardowy"/>
    <w:uiPriority w:val="99"/>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Standardowy"/>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Standardowy"/>
    <w:uiPriority w:val="99"/>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Standardowy"/>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Standardowy"/>
    <w:uiPriority w:val="99"/>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Standardowy"/>
    <w:uiPriority w:val="99"/>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Tabelalisty41">
    <w:name w:val="Tabela listy 41"/>
    <w:basedOn w:val="Standardowy"/>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Standardowy"/>
    <w:uiPriority w:val="9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Standardowy"/>
    <w:uiPriority w:val="9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Standardowy"/>
    <w:uiPriority w:val="9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Standardowy"/>
    <w:uiPriority w:val="9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Standardowy"/>
    <w:uiPriority w:val="9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Standardowy"/>
    <w:uiPriority w:val="9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elalisty5ciemna1">
    <w:name w:val="Tabela listy 5 — ciemna1"/>
    <w:basedOn w:val="Standardowy"/>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Standardowy"/>
    <w:uiPriority w:val="99"/>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Standardowy"/>
    <w:uiPriority w:val="99"/>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Standardowy"/>
    <w:uiPriority w:val="99"/>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Standardowy"/>
    <w:uiPriority w:val="99"/>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Standardowy"/>
    <w:uiPriority w:val="99"/>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Standardowy"/>
    <w:uiPriority w:val="99"/>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Tabelalisty6kolorowa1">
    <w:name w:val="Tabela listy 6 — kolorowa1"/>
    <w:basedOn w:val="Standardowy"/>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Standardowy"/>
    <w:uiPriority w:val="99"/>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Standardowy"/>
    <w:uiPriority w:val="99"/>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Standardowy"/>
    <w:uiPriority w:val="99"/>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Standardowy"/>
    <w:uiPriority w:val="99"/>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Standardowy"/>
    <w:uiPriority w:val="99"/>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Standardowy"/>
    <w:uiPriority w:val="99"/>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Tabelalisty7kolorowa1">
    <w:name w:val="Tabela listy 7 — kolorowa1"/>
    <w:basedOn w:val="Standardowy"/>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Standardowy"/>
    <w:uiPriority w:val="99"/>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Standardowy"/>
    <w:uiPriority w:val="99"/>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Standardowy"/>
    <w:uiPriority w:val="99"/>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Standardowy"/>
    <w:uiPriority w:val="99"/>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Standardowy"/>
    <w:uiPriority w:val="99"/>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Standardowy"/>
    <w:uiPriority w:val="99"/>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Standardowy"/>
    <w:uiPriority w:val="99"/>
    <w:pPr>
      <w:spacing w:line="240" w:lineRule="auto"/>
    </w:pPr>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Standardowy"/>
    <w:uiPriority w:val="99"/>
    <w:pPr>
      <w:spacing w:line="240" w:lineRule="auto"/>
    </w:pPr>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Standardowy"/>
    <w:uiPriority w:val="99"/>
    <w:pPr>
      <w:spacing w:line="240" w:lineRule="auto"/>
    </w:pPr>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Standardowy"/>
    <w:uiPriority w:val="99"/>
    <w:pPr>
      <w:spacing w:line="240" w:lineRule="auto"/>
    </w:pPr>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Standardowy"/>
    <w:uiPriority w:val="99"/>
    <w:pPr>
      <w:spacing w:line="240" w:lineRule="auto"/>
    </w:pPr>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Standardowy"/>
    <w:uiPriority w:val="99"/>
    <w:pPr>
      <w:spacing w:line="240" w:lineRule="auto"/>
    </w:pPr>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Standardowy"/>
    <w:uiPriority w:val="99"/>
    <w:pPr>
      <w:spacing w:line="240" w:lineRule="auto"/>
    </w:pPr>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Standardowy"/>
    <w:uiPriority w:val="99"/>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Standardowy"/>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Standardowy"/>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Standardowy"/>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Standardowy"/>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Standardowy"/>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ipercze">
    <w:name w:val="Hyperlink"/>
    <w:uiPriority w:val="99"/>
    <w:unhideWhenUsed/>
    <w:rPr>
      <w:color w:val="0000FF" w:themeColor="hyperlink"/>
      <w:u w:val="single"/>
    </w:rPr>
  </w:style>
  <w:style w:type="paragraph" w:styleId="Tekstprzypisudolnego">
    <w:name w:val="footnote text"/>
    <w:basedOn w:val="Normalny"/>
    <w:link w:val="TekstprzypisudolnegoZnak"/>
    <w:uiPriority w:val="99"/>
    <w:semiHidden/>
    <w:unhideWhenUsed/>
    <w:pPr>
      <w:spacing w:after="40" w:line="240" w:lineRule="auto"/>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uiPriority w:val="99"/>
    <w:unhideWhenUsed/>
    <w:rPr>
      <w:vertAlign w:val="superscript"/>
    </w:rPr>
  </w:style>
  <w:style w:type="paragraph" w:styleId="Tekstprzypisukocowego">
    <w:name w:val="endnote text"/>
    <w:basedOn w:val="Normalny"/>
    <w:link w:val="TekstprzypisukocowegoZnak"/>
    <w:uiPriority w:val="99"/>
    <w:semiHidden/>
    <w:unhideWhenUsed/>
    <w:pPr>
      <w:spacing w:line="240" w:lineRule="auto"/>
    </w:pPr>
    <w:rPr>
      <w:sz w:val="20"/>
    </w:rPr>
  </w:style>
  <w:style w:type="character" w:customStyle="1" w:styleId="TekstprzypisukocowegoZnak">
    <w:name w:val="Tekst przypisu końcowego Znak"/>
    <w:link w:val="Tekstprzypisukocowego"/>
    <w:uiPriority w:val="99"/>
    <w:rPr>
      <w:sz w:val="20"/>
    </w:rPr>
  </w:style>
  <w:style w:type="character" w:styleId="Odwoanieprzypisukocowego">
    <w:name w:val="endnote reference"/>
    <w:uiPriority w:val="99"/>
    <w:semiHidden/>
    <w:unhideWhenUsed/>
    <w:rPr>
      <w:vertAlign w:val="superscript"/>
    </w:rPr>
  </w:style>
  <w:style w:type="paragraph" w:styleId="Spistreci1">
    <w:name w:val="toc 1"/>
    <w:basedOn w:val="Normalny"/>
    <w:next w:val="Normalny"/>
    <w:uiPriority w:val="39"/>
    <w:unhideWhenUsed/>
    <w:pPr>
      <w:spacing w:after="57"/>
    </w:pPr>
  </w:style>
  <w:style w:type="paragraph" w:styleId="Spistreci2">
    <w:name w:val="toc 2"/>
    <w:basedOn w:val="Normalny"/>
    <w:next w:val="Normalny"/>
    <w:uiPriority w:val="39"/>
    <w:unhideWhenUsed/>
    <w:pPr>
      <w:spacing w:after="57"/>
      <w:ind w:left="283"/>
    </w:pPr>
  </w:style>
  <w:style w:type="paragraph" w:styleId="Spistreci3">
    <w:name w:val="toc 3"/>
    <w:basedOn w:val="Normalny"/>
    <w:next w:val="Normalny"/>
    <w:uiPriority w:val="39"/>
    <w:unhideWhenUsed/>
    <w:pPr>
      <w:spacing w:after="57"/>
      <w:ind w:left="567"/>
    </w:pPr>
  </w:style>
  <w:style w:type="paragraph" w:styleId="Spistreci4">
    <w:name w:val="toc 4"/>
    <w:basedOn w:val="Normalny"/>
    <w:next w:val="Normalny"/>
    <w:uiPriority w:val="39"/>
    <w:unhideWhenUsed/>
    <w:pPr>
      <w:spacing w:after="57"/>
      <w:ind w:left="850"/>
    </w:pPr>
  </w:style>
  <w:style w:type="paragraph" w:styleId="Spistreci5">
    <w:name w:val="toc 5"/>
    <w:basedOn w:val="Normalny"/>
    <w:next w:val="Normalny"/>
    <w:uiPriority w:val="39"/>
    <w:unhideWhenUsed/>
    <w:pPr>
      <w:spacing w:after="57"/>
      <w:ind w:left="1134"/>
    </w:pPr>
  </w:style>
  <w:style w:type="paragraph" w:styleId="Spistreci6">
    <w:name w:val="toc 6"/>
    <w:basedOn w:val="Normalny"/>
    <w:next w:val="Normalny"/>
    <w:uiPriority w:val="39"/>
    <w:unhideWhenUsed/>
    <w:pPr>
      <w:spacing w:after="57"/>
      <w:ind w:left="1417"/>
    </w:pPr>
  </w:style>
  <w:style w:type="paragraph" w:styleId="Spistreci7">
    <w:name w:val="toc 7"/>
    <w:basedOn w:val="Normalny"/>
    <w:next w:val="Normalny"/>
    <w:uiPriority w:val="39"/>
    <w:unhideWhenUsed/>
    <w:pPr>
      <w:spacing w:after="57"/>
      <w:ind w:left="1701"/>
    </w:pPr>
  </w:style>
  <w:style w:type="paragraph" w:styleId="Spistreci8">
    <w:name w:val="toc 8"/>
    <w:basedOn w:val="Normalny"/>
    <w:next w:val="Normalny"/>
    <w:uiPriority w:val="39"/>
    <w:unhideWhenUsed/>
    <w:pPr>
      <w:spacing w:after="57"/>
      <w:ind w:left="1984"/>
    </w:pPr>
  </w:style>
  <w:style w:type="paragraph" w:styleId="Spistreci9">
    <w:name w:val="toc 9"/>
    <w:basedOn w:val="Normalny"/>
    <w:next w:val="Normalny"/>
    <w:uiPriority w:val="39"/>
    <w:unhideWhenUsed/>
    <w:pPr>
      <w:spacing w:after="57"/>
      <w:ind w:left="2268"/>
    </w:pPr>
  </w:style>
  <w:style w:type="paragraph" w:styleId="Nagwekspisutreci">
    <w:name w:val="TOC Heading"/>
    <w:uiPriority w:val="39"/>
    <w:unhideWhenUsed/>
  </w:style>
  <w:style w:type="paragraph" w:styleId="Spisilustracji">
    <w:name w:val="table of figures"/>
    <w:basedOn w:val="Normalny"/>
    <w:next w:val="Normalny"/>
    <w:uiPriority w:val="99"/>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link w:val="TytuZnak"/>
    <w:pPr>
      <w:keepNext/>
      <w:keepLines/>
      <w:spacing w:after="60"/>
    </w:pPr>
    <w:rPr>
      <w:sz w:val="52"/>
      <w:szCs w:val="52"/>
    </w:rPr>
  </w:style>
  <w:style w:type="paragraph" w:styleId="Podtytu">
    <w:name w:val="Subtitle"/>
    <w:basedOn w:val="Normalny"/>
    <w:next w:val="Normalny"/>
    <w:link w:val="PodtytuZnak"/>
    <w:pPr>
      <w:keepNext/>
      <w:keepLines/>
      <w:spacing w:after="320"/>
    </w:pPr>
    <w:rPr>
      <w:color w:val="666666"/>
      <w:sz w:val="30"/>
      <w:szCs w:val="30"/>
    </w:rPr>
  </w:style>
  <w:style w:type="table" w:customStyle="1" w:styleId="StGen0">
    <w:name w:val="StGen0"/>
    <w:basedOn w:val="TableNormal"/>
    <w:tblPr>
      <w:tblStyleRowBandSize w:val="1"/>
      <w:tblStyleColBandSize w:val="1"/>
      <w:tblCellMar>
        <w:left w:w="115" w:type="dxa"/>
        <w:right w:w="115" w:type="dxa"/>
      </w:tblCellMar>
    </w:tblPr>
  </w:style>
  <w:style w:type="table" w:customStyle="1" w:styleId="StGen1">
    <w:name w:val="StGen1"/>
    <w:basedOn w:val="TableNormal"/>
    <w:tblPr>
      <w:tblStyleRowBandSize w:val="1"/>
      <w:tblStyleColBandSize w:val="1"/>
      <w:tblCellMar>
        <w:left w:w="70" w:type="dxa"/>
        <w:right w:w="70" w:type="dxa"/>
      </w:tblCellMar>
    </w:tbl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styleId="Poprawka">
    <w:name w:val="Revision"/>
    <w:hidden/>
    <w:uiPriority w:val="99"/>
    <w:semiHidden/>
    <w:rsid w:val="00C40B99"/>
    <w:pPr>
      <w:spacing w:line="240" w:lineRule="auto"/>
    </w:pPr>
  </w:style>
  <w:style w:type="paragraph" w:styleId="Tematkomentarza">
    <w:name w:val="annotation subject"/>
    <w:basedOn w:val="Tekstkomentarza"/>
    <w:next w:val="Tekstkomentarza"/>
    <w:link w:val="TematkomentarzaZnak"/>
    <w:uiPriority w:val="99"/>
    <w:semiHidden/>
    <w:unhideWhenUsed/>
    <w:rsid w:val="00C40B99"/>
    <w:rPr>
      <w:b/>
      <w:bCs/>
    </w:rPr>
  </w:style>
  <w:style w:type="character" w:customStyle="1" w:styleId="TematkomentarzaZnak">
    <w:name w:val="Temat komentarza Znak"/>
    <w:basedOn w:val="TekstkomentarzaZnak"/>
    <w:link w:val="Tematkomentarza"/>
    <w:uiPriority w:val="99"/>
    <w:semiHidden/>
    <w:rsid w:val="00C40B99"/>
    <w:rPr>
      <w:b/>
      <w:bCs/>
      <w:sz w:val="20"/>
      <w:szCs w:val="20"/>
    </w:rPr>
  </w:style>
  <w:style w:type="paragraph" w:styleId="Tekstdymka">
    <w:name w:val="Balloon Text"/>
    <w:basedOn w:val="Normalny"/>
    <w:link w:val="TekstdymkaZnak"/>
    <w:uiPriority w:val="99"/>
    <w:semiHidden/>
    <w:unhideWhenUsed/>
    <w:rsid w:val="00D449DB"/>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449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8" Type="http://schemas.onlyoffice.com/peopleDocument" Target="peopleDocument.xml"/><Relationship Id="rId3" Type="http://schemas.openxmlformats.org/officeDocument/2006/relationships/settings" Target="settings.xml"/><Relationship Id="rId7" Type="http://schemas.openxmlformats.org/officeDocument/2006/relationships/fontTable" Target="fontTable.xml"/><Relationship Id="rId17" Type="http://schemas.onlyoffice.com/commentsIdsDocument" Target="commentsIdsDocument.xml"/><Relationship Id="rId2" Type="http://schemas.openxmlformats.org/officeDocument/2006/relationships/styles" Target="styles.xml"/><Relationship Id="rId16" Type="http://schemas.onlyoffice.com/commentsExtensibleDocument" Target="commentsExtensibleDocument.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nlyoffice.com/commentsExtendedDocument" Target="commentsExtendedDocument.xml"/><Relationship Id="rId4" Type="http://schemas.openxmlformats.org/officeDocument/2006/relationships/webSettings" Target="webSettings.xml"/><Relationship Id="rId14" Type="http://schemas.onlyoffice.com/commentsDocument" Target="commentsDocument.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1933</Words>
  <Characters>11021</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Leszek Chmielewski</dc:creator>
  <cp:lastModifiedBy>Leszek Chmielewski</cp:lastModifiedBy>
  <cp:revision>3</cp:revision>
  <dcterms:created xsi:type="dcterms:W3CDTF">2024-08-30T14:30:00Z</dcterms:created>
  <dcterms:modified xsi:type="dcterms:W3CDTF">2024-08-30T14:33:00Z</dcterms:modified>
</cp:coreProperties>
</file>